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gif" ContentType="image/gif"/>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423F11" w:rsidP="00344AF5">
            <w:pPr>
              <w:pStyle w:val="Informal1"/>
              <w:spacing w:before="0" w:after="0"/>
              <w:jc w:val="center"/>
              <w:rPr>
                <w:b/>
                <w:sz w:val="36"/>
              </w:rPr>
            </w:pPr>
            <w:r>
              <w:rPr>
                <w:b/>
                <w:sz w:val="44"/>
                <w:szCs w:val="44"/>
              </w:rPr>
              <w:t xml:space="preserve">JCS </w:t>
            </w:r>
            <w:r w:rsidR="000F7EAF" w:rsidRPr="00697E61">
              <w:rPr>
                <w:b/>
                <w:sz w:val="44"/>
                <w:szCs w:val="44"/>
              </w:rPr>
              <w:t>Governing Board</w:t>
            </w:r>
            <w:r w:rsidR="00697E61" w:rsidRPr="00697E61">
              <w:rPr>
                <w:b/>
                <w:sz w:val="44"/>
                <w:szCs w:val="44"/>
              </w:rPr>
              <w:t xml:space="preserve"> </w:t>
            </w:r>
            <w:r>
              <w:rPr>
                <w:b/>
                <w:sz w:val="44"/>
                <w:szCs w:val="44"/>
              </w:rPr>
              <w:t>Workshop</w:t>
            </w:r>
          </w:p>
          <w:p w:rsidR="00A8617E" w:rsidRDefault="00AD7716" w:rsidP="00A8617E">
            <w:pPr>
              <w:pStyle w:val="Informal1"/>
              <w:spacing w:before="0" w:after="0"/>
              <w:jc w:val="right"/>
              <w:rPr>
                <w:b/>
              </w:rPr>
            </w:pPr>
            <w:r w:rsidRPr="00AD7716">
              <w:rPr>
                <w:sz w:val="8"/>
              </w:rPr>
              <w:pict>
                <v:shapetype id="_x0000_t172" coordsize="21600,21600" o:spt="172" adj="12000" path="m0@0l21600,0m0,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mso-position-horizontal:absolute;mso-position-vertical:absolute" fillcolor="black">
                  <v:fill color2="black"/>
                  <v:shadow color="#868686"/>
                  <o:extrusion v:ext="view" lightposition=",-50000"/>
                  <v:textpath style="font-family:&quot;Arial Black&quot;;font-size:28pt;v-text-kern:t" trim="t" fitpath="t" string="Minutes"/>
                </v:shape>
              </w:pict>
            </w:r>
            <w:r w:rsidR="0052621E">
              <w:rPr>
                <w:b/>
              </w:rPr>
              <w:br/>
            </w:r>
            <w:r w:rsidR="0080038D">
              <w:rPr>
                <w:b/>
              </w:rPr>
              <w:t>Friday</w:t>
            </w:r>
            <w:r w:rsidR="00A96426">
              <w:rPr>
                <w:b/>
              </w:rPr>
              <w:t>,</w:t>
            </w:r>
            <w:r w:rsidR="0080038D">
              <w:rPr>
                <w:b/>
              </w:rPr>
              <w:t xml:space="preserve"> </w:t>
            </w:r>
            <w:r w:rsidR="00423F11">
              <w:rPr>
                <w:b/>
              </w:rPr>
              <w:t>February 3, 2017</w:t>
            </w:r>
          </w:p>
          <w:p w:rsidR="004C3338" w:rsidRDefault="00423F11" w:rsidP="002C4290">
            <w:pPr>
              <w:jc w:val="right"/>
              <w:rPr>
                <w:bCs/>
                <w:i/>
                <w:color w:val="000000"/>
              </w:rPr>
            </w:pPr>
            <w:r>
              <w:rPr>
                <w:bCs/>
                <w:i/>
                <w:color w:val="000000"/>
              </w:rPr>
              <w:t>9444 Chesapeake Drive</w:t>
            </w:r>
          </w:p>
          <w:p w:rsidR="00B614CF" w:rsidRDefault="004C3338" w:rsidP="002C4290">
            <w:pPr>
              <w:jc w:val="right"/>
              <w:rPr>
                <w:bCs/>
                <w:i/>
                <w:color w:val="000000"/>
              </w:rPr>
            </w:pPr>
            <w:r>
              <w:rPr>
                <w:bCs/>
                <w:i/>
                <w:color w:val="000000"/>
              </w:rPr>
              <w:t>San Diego, CA</w:t>
            </w:r>
            <w:r w:rsidR="00B614CF">
              <w:rPr>
                <w:bCs/>
                <w:i/>
                <w:color w:val="000000"/>
              </w:rPr>
              <w:t xml:space="preserve"> 92123</w:t>
            </w:r>
          </w:p>
          <w:p w:rsidR="004C3338" w:rsidRDefault="00B614CF" w:rsidP="002C4290">
            <w:pPr>
              <w:jc w:val="right"/>
              <w:rPr>
                <w:bCs/>
                <w:i/>
                <w:color w:val="000000"/>
              </w:rPr>
            </w:pPr>
            <w:r>
              <w:rPr>
                <w:bCs/>
                <w:i/>
                <w:color w:val="000000"/>
              </w:rPr>
              <w:t>760-765-5500 X101005</w:t>
            </w:r>
            <w:r w:rsidR="004C3338">
              <w:rPr>
                <w:bCs/>
                <w:i/>
                <w:color w:val="000000"/>
              </w:rPr>
              <w:t xml:space="preserve"> </w:t>
            </w:r>
          </w:p>
          <w:p w:rsidR="002C4290" w:rsidRPr="000E3534" w:rsidRDefault="00CD0787" w:rsidP="002C4290">
            <w:pPr>
              <w:jc w:val="right"/>
              <w:rPr>
                <w:i/>
              </w:rPr>
            </w:pPr>
            <w:r w:rsidRPr="000E3534">
              <w:rPr>
                <w:bCs/>
                <w:i/>
                <w:color w:val="000000"/>
              </w:rPr>
              <w:t xml:space="preserve"> </w:t>
            </w:r>
          </w:p>
          <w:p w:rsidR="00133D52" w:rsidRDefault="00423F11" w:rsidP="007F6782">
            <w:pPr>
              <w:pStyle w:val="Informal1"/>
              <w:spacing w:before="0" w:after="0"/>
              <w:jc w:val="right"/>
              <w:rPr>
                <w:b/>
              </w:rPr>
            </w:pPr>
            <w:r>
              <w:rPr>
                <w:b/>
              </w:rPr>
              <w:t>8:30 a</w:t>
            </w:r>
            <w:r w:rsidR="000C31F5" w:rsidRPr="000E3534">
              <w:rPr>
                <w:b/>
              </w:rPr>
              <w:t>.m.</w:t>
            </w:r>
            <w:r w:rsidR="00A8617E" w:rsidRPr="000E3534">
              <w:rPr>
                <w:b/>
              </w:rPr>
              <w:t xml:space="preserve"> </w:t>
            </w:r>
          </w:p>
          <w:p w:rsidR="00737BC9" w:rsidRDefault="00435606" w:rsidP="007F6782">
            <w:pPr>
              <w:pStyle w:val="Informal1"/>
              <w:spacing w:before="0" w:after="0"/>
              <w:jc w:val="right"/>
              <w:rPr>
                <w:b/>
              </w:rPr>
            </w:pPr>
            <w:r>
              <w:rPr>
                <w:b/>
              </w:rPr>
              <w:t>Via Teleconference</w:t>
            </w:r>
          </w:p>
          <w:p w:rsidR="00737BC9" w:rsidRPr="00737BC9" w:rsidRDefault="00423F11" w:rsidP="007F6782">
            <w:pPr>
              <w:pStyle w:val="Informal1"/>
              <w:spacing w:before="0" w:after="0"/>
              <w:jc w:val="right"/>
              <w:rPr>
                <w:sz w:val="20"/>
              </w:rPr>
            </w:pPr>
            <w:r>
              <w:rPr>
                <w:sz w:val="20"/>
              </w:rPr>
              <w:t>Brian Duffy</w:t>
            </w:r>
          </w:p>
          <w:p w:rsidR="00737BC9" w:rsidRPr="00737BC9" w:rsidRDefault="00737BC9" w:rsidP="007F6782">
            <w:pPr>
              <w:pStyle w:val="Informal1"/>
              <w:spacing w:before="0" w:after="0"/>
              <w:jc w:val="right"/>
              <w:rPr>
                <w:sz w:val="20"/>
              </w:rPr>
            </w:pPr>
            <w:r w:rsidRPr="00737BC9">
              <w:rPr>
                <w:sz w:val="20"/>
              </w:rPr>
              <w:t xml:space="preserve">Calling From: </w:t>
            </w:r>
          </w:p>
          <w:p w:rsidR="00737BC9" w:rsidRPr="00737BC9" w:rsidRDefault="00423F11" w:rsidP="007F6782">
            <w:pPr>
              <w:pStyle w:val="Informal1"/>
              <w:spacing w:before="0" w:after="0"/>
              <w:jc w:val="right"/>
              <w:rPr>
                <w:sz w:val="20"/>
              </w:rPr>
            </w:pPr>
            <w:r>
              <w:rPr>
                <w:sz w:val="20"/>
              </w:rPr>
              <w:t>1704 Cape Horn Drive</w:t>
            </w:r>
            <w:r w:rsidR="009C3EBE">
              <w:rPr>
                <w:sz w:val="20"/>
              </w:rPr>
              <w:t>, Julian</w:t>
            </w:r>
            <w:r w:rsidR="00B614CF">
              <w:rPr>
                <w:sz w:val="20"/>
              </w:rPr>
              <w:t>, 92036</w:t>
            </w:r>
          </w:p>
          <w:p w:rsidR="00737BC9" w:rsidRPr="00737BC9" w:rsidRDefault="00737BC9" w:rsidP="007F6782">
            <w:pPr>
              <w:pStyle w:val="Informal1"/>
              <w:spacing w:before="0" w:after="0"/>
              <w:jc w:val="right"/>
              <w:rPr>
                <w:sz w:val="20"/>
              </w:rPr>
            </w:pP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195C1B" w:rsidRDefault="00195C1B" w:rsidP="00B40D29">
            <w:pPr>
              <w:pStyle w:val="Informal1"/>
              <w:rPr>
                <w:sz w:val="18"/>
                <w:szCs w:val="18"/>
              </w:rPr>
            </w:pPr>
            <w:r>
              <w:rPr>
                <w:sz w:val="18"/>
                <w:szCs w:val="18"/>
              </w:rPr>
              <w:t xml:space="preserve">Members Present: </w:t>
            </w:r>
            <w:r w:rsidR="00D942D0">
              <w:rPr>
                <w:sz w:val="18"/>
                <w:szCs w:val="18"/>
              </w:rPr>
              <w:t xml:space="preserve">Roxanne </w:t>
            </w:r>
            <w:proofErr w:type="spellStart"/>
            <w:r w:rsidR="00D942D0">
              <w:rPr>
                <w:sz w:val="18"/>
                <w:szCs w:val="18"/>
              </w:rPr>
              <w:t>Huebscher</w:t>
            </w:r>
            <w:proofErr w:type="spellEnd"/>
            <w:r w:rsidR="00D942D0">
              <w:rPr>
                <w:sz w:val="18"/>
                <w:szCs w:val="18"/>
              </w:rPr>
              <w:t xml:space="preserve">, </w:t>
            </w:r>
            <w:r w:rsidR="00B40D29">
              <w:rPr>
                <w:sz w:val="18"/>
                <w:szCs w:val="18"/>
              </w:rPr>
              <w:t>Member</w:t>
            </w:r>
            <w:r w:rsidR="00423F11">
              <w:rPr>
                <w:sz w:val="18"/>
                <w:szCs w:val="18"/>
              </w:rPr>
              <w:t xml:space="preserve"> (Parent)</w:t>
            </w:r>
            <w:r w:rsidR="00D942D0">
              <w:rPr>
                <w:sz w:val="18"/>
                <w:szCs w:val="18"/>
              </w:rPr>
              <w:t>;</w:t>
            </w:r>
            <w:r w:rsidR="00B40D29">
              <w:rPr>
                <w:sz w:val="18"/>
                <w:szCs w:val="18"/>
              </w:rPr>
              <w:t xml:space="preserve"> </w:t>
            </w:r>
            <w:r w:rsidR="00423F11">
              <w:rPr>
                <w:sz w:val="18"/>
                <w:szCs w:val="18"/>
              </w:rPr>
              <w:t xml:space="preserve">Judy </w:t>
            </w:r>
            <w:proofErr w:type="spellStart"/>
            <w:r w:rsidR="00423F11">
              <w:rPr>
                <w:sz w:val="18"/>
                <w:szCs w:val="18"/>
              </w:rPr>
              <w:t>Bufford</w:t>
            </w:r>
            <w:proofErr w:type="spellEnd"/>
            <w:r w:rsidR="00423F11">
              <w:rPr>
                <w:sz w:val="18"/>
                <w:szCs w:val="18"/>
              </w:rPr>
              <w:t>, Member</w:t>
            </w:r>
            <w:r w:rsidR="00D942D0">
              <w:rPr>
                <w:sz w:val="18"/>
                <w:szCs w:val="18"/>
              </w:rPr>
              <w:t xml:space="preserve"> (Parent); Suzanne Schumacher,</w:t>
            </w:r>
            <w:r w:rsidR="00B40D29">
              <w:rPr>
                <w:sz w:val="18"/>
                <w:szCs w:val="18"/>
              </w:rPr>
              <w:t xml:space="preserve"> President</w:t>
            </w:r>
            <w:r w:rsidR="00D942D0">
              <w:rPr>
                <w:sz w:val="18"/>
                <w:szCs w:val="18"/>
              </w:rPr>
              <w:t xml:space="preserve"> (Parent)</w:t>
            </w:r>
            <w:r w:rsidR="00D942D0" w:rsidRPr="00F6231E">
              <w:rPr>
                <w:sz w:val="18"/>
                <w:szCs w:val="18"/>
              </w:rPr>
              <w:t>; Kevin Ogden,</w:t>
            </w:r>
            <w:r w:rsidR="00C714E2">
              <w:rPr>
                <w:sz w:val="18"/>
                <w:szCs w:val="18"/>
              </w:rPr>
              <w:t xml:space="preserve"> </w:t>
            </w:r>
            <w:r w:rsidR="00B40D29">
              <w:rPr>
                <w:sz w:val="18"/>
                <w:szCs w:val="18"/>
              </w:rPr>
              <w:t xml:space="preserve">Secretary, </w:t>
            </w:r>
            <w:r w:rsidR="00C714E2">
              <w:rPr>
                <w:sz w:val="18"/>
                <w:szCs w:val="18"/>
              </w:rPr>
              <w:t>(</w:t>
            </w:r>
            <w:r w:rsidR="004C3338">
              <w:rPr>
                <w:sz w:val="18"/>
                <w:szCs w:val="18"/>
              </w:rPr>
              <w:t>Community Member</w:t>
            </w:r>
            <w:r w:rsidR="00737BC9">
              <w:rPr>
                <w:sz w:val="18"/>
                <w:szCs w:val="18"/>
              </w:rPr>
              <w:t>);</w:t>
            </w:r>
            <w:r w:rsidR="00D942D0" w:rsidRPr="00F6231E">
              <w:rPr>
                <w:sz w:val="18"/>
                <w:szCs w:val="18"/>
              </w:rPr>
              <w:t xml:space="preserve"> </w:t>
            </w:r>
            <w:r w:rsidR="004C3338">
              <w:rPr>
                <w:sz w:val="18"/>
                <w:szCs w:val="18"/>
              </w:rPr>
              <w:t>Brian Duffy,</w:t>
            </w:r>
            <w:r w:rsidR="00423F11">
              <w:rPr>
                <w:sz w:val="18"/>
                <w:szCs w:val="18"/>
              </w:rPr>
              <w:t xml:space="preserve"> Member</w:t>
            </w:r>
            <w:r w:rsidR="004C3338">
              <w:rPr>
                <w:sz w:val="18"/>
                <w:szCs w:val="18"/>
              </w:rPr>
              <w:t xml:space="preserve"> (Di</w:t>
            </w:r>
            <w:r w:rsidR="00423F11">
              <w:rPr>
                <w:sz w:val="18"/>
                <w:szCs w:val="18"/>
              </w:rPr>
              <w:t>strict Representative,</w:t>
            </w:r>
            <w:r>
              <w:rPr>
                <w:sz w:val="18"/>
                <w:szCs w:val="18"/>
              </w:rPr>
              <w:t xml:space="preserve"> via teleconference</w:t>
            </w:r>
            <w:r w:rsidR="00423F11">
              <w:rPr>
                <w:sz w:val="18"/>
                <w:szCs w:val="18"/>
              </w:rPr>
              <w:t>); Dr. Coral Bergman, Member (Community Member)</w:t>
            </w:r>
          </w:p>
          <w:p w:rsidR="00195C1B" w:rsidRDefault="00195C1B" w:rsidP="00B40D29">
            <w:pPr>
              <w:pStyle w:val="Informal1"/>
              <w:rPr>
                <w:sz w:val="18"/>
                <w:szCs w:val="18"/>
              </w:rPr>
            </w:pPr>
          </w:p>
          <w:p w:rsidR="00247B0B" w:rsidRDefault="00195C1B" w:rsidP="00B40D29">
            <w:pPr>
              <w:pStyle w:val="Informal1"/>
              <w:rPr>
                <w:sz w:val="18"/>
                <w:szCs w:val="18"/>
              </w:rPr>
            </w:pPr>
            <w:r>
              <w:rPr>
                <w:sz w:val="18"/>
                <w:szCs w:val="18"/>
              </w:rPr>
              <w:t>Member Absent:  Barbara Kingsbury, Treasurer</w:t>
            </w:r>
          </w:p>
          <w:p w:rsidR="00195C1B" w:rsidRDefault="00195C1B" w:rsidP="004C3338">
            <w:pPr>
              <w:pStyle w:val="Informal1"/>
              <w:rPr>
                <w:sz w:val="18"/>
                <w:szCs w:val="18"/>
              </w:rPr>
            </w:pPr>
          </w:p>
          <w:p w:rsidR="00423F11" w:rsidRDefault="00423F11" w:rsidP="004C3338">
            <w:pPr>
              <w:pStyle w:val="Informal1"/>
              <w:rPr>
                <w:sz w:val="18"/>
                <w:szCs w:val="18"/>
              </w:rPr>
            </w:pPr>
          </w:p>
          <w:p w:rsidR="000324FB" w:rsidRPr="00247B0B" w:rsidRDefault="000324FB" w:rsidP="004C3338">
            <w:pPr>
              <w:pStyle w:val="Informal1"/>
              <w:rPr>
                <w:sz w:val="18"/>
                <w:szCs w:val="18"/>
              </w:rPr>
            </w:pP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195C1B" w:rsidRDefault="00697E61" w:rsidP="004C3338">
            <w:pPr>
              <w:pStyle w:val="Informal1"/>
              <w:keepNext/>
              <w:rPr>
                <w:i/>
              </w:rPr>
            </w:pPr>
            <w:bookmarkStart w:id="0" w:name="MinuteItems"/>
            <w:bookmarkStart w:id="1" w:name="MinuteTopicSection" w:colFirst="0" w:colLast="3"/>
            <w:bookmarkEnd w:id="0"/>
            <w:r w:rsidRPr="00C173B1">
              <w:rPr>
                <w:b/>
              </w:rPr>
              <w:t>1.</w:t>
            </w:r>
            <w:r w:rsidRPr="00C173B1">
              <w:rPr>
                <w:b/>
              </w:rPr>
              <w:tab/>
              <w:t xml:space="preserve">Call to </w:t>
            </w:r>
            <w:proofErr w:type="gramStart"/>
            <w:r w:rsidRPr="00C173B1">
              <w:rPr>
                <w:b/>
              </w:rPr>
              <w:t>Order</w:t>
            </w:r>
            <w:r>
              <w:rPr>
                <w:b/>
              </w:rPr>
              <w:t xml:space="preserve"> </w:t>
            </w:r>
            <w:r w:rsidR="000324FB">
              <w:rPr>
                <w:b/>
              </w:rPr>
              <w:t xml:space="preserve"> </w:t>
            </w:r>
            <w:r w:rsidR="00195C1B">
              <w:rPr>
                <w:i/>
              </w:rPr>
              <w:t>Ms</w:t>
            </w:r>
            <w:proofErr w:type="gramEnd"/>
            <w:r w:rsidR="00195C1B">
              <w:rPr>
                <w:i/>
              </w:rPr>
              <w:t>. Schumacher called the meeting to order at 8:34 and called Mr. Duffy on the phone</w:t>
            </w:r>
          </w:p>
        </w:tc>
      </w:tr>
    </w:tbl>
    <w:p w:rsidR="000F7EAF" w:rsidRDefault="000F7EAF">
      <w:pPr>
        <w:pStyle w:val="Informal1"/>
        <w:rPr>
          <w:sz w:val="8"/>
        </w:rPr>
        <w:sectPr w:rsidR="000F7EAF">
          <w:footerReference w:type="first" r:id="rId9"/>
          <w:pgSz w:w="12240" w:h="15840" w:code="1"/>
          <w:pgMar w:top="1260" w:right="1008" w:bottom="1710" w:left="1008" w:gutter="0"/>
          <w:pgNumType w:start="1"/>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195C1B" w:rsidRDefault="00697E61" w:rsidP="004C3338">
            <w:pPr>
              <w:pStyle w:val="Informal1"/>
              <w:keepNext/>
              <w:rPr>
                <w:i/>
              </w:rPr>
            </w:pPr>
            <w:r w:rsidRPr="0087582E">
              <w:rPr>
                <w:b/>
              </w:rPr>
              <w:t>2.</w:t>
            </w:r>
            <w:r w:rsidRPr="0087582E">
              <w:rPr>
                <w:b/>
              </w:rPr>
              <w:tab/>
              <w:t>Approval of Agenda</w:t>
            </w:r>
            <w:r w:rsidR="000324FB">
              <w:rPr>
                <w:b/>
              </w:rPr>
              <w:t xml:space="preserve"> </w:t>
            </w:r>
            <w:r w:rsidR="00195C1B">
              <w:rPr>
                <w:i/>
              </w:rPr>
              <w:t xml:space="preserve">Ms. </w:t>
            </w:r>
            <w:proofErr w:type="spellStart"/>
            <w:r w:rsidR="00195C1B">
              <w:rPr>
                <w:i/>
              </w:rPr>
              <w:t>Hubescher</w:t>
            </w:r>
            <w:proofErr w:type="spellEnd"/>
            <w:r w:rsidR="00195C1B">
              <w:rPr>
                <w:i/>
              </w:rPr>
              <w:t xml:space="preserve"> moved to approve the agenda.  Mr. Ogden seconded. 6/0</w:t>
            </w:r>
          </w:p>
        </w:tc>
      </w:tr>
    </w:tbl>
    <w:p w:rsidR="000F7EAF" w:rsidRPr="0087582E" w:rsidRDefault="000F7EAF">
      <w:pPr>
        <w:pStyle w:val="Informal1"/>
        <w:rPr>
          <w:sz w:val="8"/>
        </w:rPr>
        <w:sectPr w:rsidR="000F7EAF" w:rsidRPr="0087582E">
          <w:type w:val="continuous"/>
          <w:pgSz w:w="12240" w:h="15840" w:code="1"/>
          <w:pgMar w:top="1440" w:right="1008" w:bottom="1440" w:left="1008" w:gutter="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195C1B" w:rsidRDefault="00697E61" w:rsidP="00423F11">
            <w:pPr>
              <w:pStyle w:val="Informal1"/>
              <w:keepNext/>
              <w:rPr>
                <w:i/>
              </w:rPr>
            </w:pPr>
            <w:r w:rsidRPr="0087582E">
              <w:rPr>
                <w:b/>
              </w:rPr>
              <w:t>3.</w:t>
            </w:r>
            <w:r w:rsidRPr="0087582E">
              <w:rPr>
                <w:b/>
              </w:rPr>
              <w:tab/>
              <w:t xml:space="preserve">Approval of </w:t>
            </w:r>
            <w:r w:rsidR="00423F11">
              <w:rPr>
                <w:b/>
              </w:rPr>
              <w:t>December 9</w:t>
            </w:r>
            <w:r w:rsidR="00737BC9">
              <w:rPr>
                <w:b/>
              </w:rPr>
              <w:t xml:space="preserve">, 2016 </w:t>
            </w:r>
            <w:r w:rsidR="00076E0C">
              <w:rPr>
                <w:b/>
              </w:rPr>
              <w:t xml:space="preserve">Meeting </w:t>
            </w:r>
            <w:proofErr w:type="gramStart"/>
            <w:r w:rsidR="00076E0C">
              <w:rPr>
                <w:b/>
              </w:rPr>
              <w:t>Minutes</w:t>
            </w:r>
            <w:r w:rsidR="00BF3A04">
              <w:rPr>
                <w:b/>
              </w:rPr>
              <w:t xml:space="preserve"> </w:t>
            </w:r>
            <w:r w:rsidR="00195C1B">
              <w:rPr>
                <w:b/>
              </w:rPr>
              <w:t xml:space="preserve"> </w:t>
            </w:r>
            <w:r w:rsidR="00195C1B">
              <w:rPr>
                <w:i/>
              </w:rPr>
              <w:t>Mr</w:t>
            </w:r>
            <w:proofErr w:type="gramEnd"/>
            <w:r w:rsidR="00195C1B">
              <w:rPr>
                <w:i/>
              </w:rPr>
              <w:t>. Ogden moved to approve the minutes from the December board meeting with any non-materials changes.  Ms. Schumacher seconded.  Motion carried 6/0</w:t>
            </w:r>
          </w:p>
        </w:tc>
      </w:tr>
    </w:tbl>
    <w:p w:rsidR="000F7EAF" w:rsidRDefault="000F7EAF">
      <w:pPr>
        <w:pStyle w:val="Informal1"/>
        <w:rPr>
          <w:sz w:val="8"/>
        </w:rPr>
        <w:sectPr w:rsidR="000F7EAF">
          <w:type w:val="continuous"/>
          <w:pgSz w:w="12240" w:h="15840" w:code="1"/>
          <w:pgMar w:top="1440" w:right="1008" w:bottom="1440" w:left="1008" w:gutter="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BF3A04" w:rsidRDefault="006C4FA6" w:rsidP="00737BC9">
            <w:pPr>
              <w:pStyle w:val="Informal1"/>
              <w:keepNext/>
              <w:rPr>
                <w:i/>
              </w:rPr>
            </w:pPr>
            <w:r w:rsidRPr="00C173B1">
              <w:rPr>
                <w:b/>
              </w:rPr>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737BC9">
              <w:rPr>
                <w:b/>
              </w:rPr>
              <w:t>~</w:t>
            </w:r>
            <w:r w:rsidR="00195C1B">
              <w:rPr>
                <w:b/>
              </w:rPr>
              <w:t xml:space="preserve"> none</w:t>
            </w:r>
          </w:p>
        </w:tc>
      </w:tr>
    </w:tbl>
    <w:p w:rsidR="000F7EAF" w:rsidRDefault="000F7EAF">
      <w:pPr>
        <w:pStyle w:val="Informal1"/>
        <w:rPr>
          <w:sz w:val="8"/>
        </w:rPr>
        <w:sectPr w:rsidR="000F7EAF">
          <w:headerReference w:type="default" r:id="rId10"/>
          <w:type w:val="continuous"/>
          <w:pgSz w:w="12240" w:h="15840" w:code="1"/>
          <w:pgMar w:top="1440" w:right="1008" w:bottom="1440" w:left="1008" w:gutter="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BF3A04" w:rsidRDefault="006C4FA6" w:rsidP="00737BC9">
            <w:pPr>
              <w:pStyle w:val="Informal1"/>
              <w:keepNext/>
              <w:rPr>
                <w:i/>
              </w:rPr>
            </w:pPr>
            <w:r w:rsidRPr="00C173B1">
              <w:rPr>
                <w:b/>
              </w:rPr>
              <w:t>5.</w:t>
            </w:r>
            <w:r w:rsidRPr="00C173B1">
              <w:rPr>
                <w:b/>
              </w:rPr>
              <w:tab/>
            </w:r>
            <w:r w:rsidR="00737BC9">
              <w:rPr>
                <w:b/>
              </w:rPr>
              <w:t>Board Member Announcements~</w:t>
            </w:r>
            <w:r w:rsidR="00195C1B">
              <w:rPr>
                <w:b/>
              </w:rPr>
              <w:t xml:space="preserve"> none</w:t>
            </w:r>
          </w:p>
        </w:tc>
      </w:tr>
    </w:tbl>
    <w:p w:rsidR="000F7EAF" w:rsidRDefault="000F7EAF">
      <w:pPr>
        <w:pStyle w:val="Informal1"/>
        <w:rPr>
          <w:sz w:val="8"/>
        </w:rPr>
        <w:sectPr w:rsidR="000F7EAF">
          <w:type w:val="continuous"/>
          <w:pgSz w:w="12240" w:h="15840" w:code="1"/>
          <w:pgMar w:top="1440" w:right="1008" w:bottom="1440" w:left="1008" w:gutter="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t>6.</w:t>
            </w:r>
            <w:r w:rsidRPr="00DE002E">
              <w:rPr>
                <w:b/>
              </w:rPr>
              <w:tab/>
            </w:r>
            <w:r w:rsidR="00552011" w:rsidRPr="005206F0">
              <w:rPr>
                <w:b/>
              </w:rPr>
              <w:t>Board Training</w:t>
            </w:r>
            <w:r w:rsidR="00737BC9">
              <w:rPr>
                <w:b/>
              </w:rPr>
              <w:t>~</w:t>
            </w:r>
            <w:r w:rsidR="00195C1B">
              <w:rPr>
                <w:b/>
              </w:rPr>
              <w:t xml:space="preserve"> </w:t>
            </w:r>
            <w:r w:rsidR="00B40D29">
              <w:rPr>
                <w:b/>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737BC9">
              <w:rPr>
                <w:b/>
              </w:rPr>
              <w:t>~</w:t>
            </w:r>
            <w:r w:rsidR="00195C1B">
              <w:rPr>
                <w:b/>
              </w:rPr>
              <w:t xml:space="preserve"> </w:t>
            </w:r>
            <w:r w:rsidR="00B40D29">
              <w:rPr>
                <w:b/>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gutter="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737BC9">
              <w:rPr>
                <w:b/>
              </w:rPr>
              <w:t>~</w:t>
            </w:r>
            <w:r w:rsidR="00195C1B">
              <w:rPr>
                <w:b/>
              </w:rPr>
              <w:t xml:space="preserve"> </w:t>
            </w:r>
            <w:r w:rsidR="00B40D29">
              <w:rPr>
                <w:b/>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gutter="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t>9</w:t>
            </w:r>
            <w:r w:rsidR="00697E61" w:rsidRPr="00C173B1">
              <w:rPr>
                <w:b/>
              </w:rPr>
              <w:t>.</w:t>
            </w:r>
            <w:r w:rsidR="00697E61" w:rsidRPr="00C173B1">
              <w:rPr>
                <w:b/>
              </w:rPr>
              <w:tab/>
            </w:r>
            <w:r w:rsidR="003240AE">
              <w:rPr>
                <w:b/>
              </w:rPr>
              <w:t>CBO</w:t>
            </w:r>
            <w:r w:rsidR="00697E61" w:rsidRPr="00C173B1">
              <w:rPr>
                <w:b/>
              </w:rPr>
              <w:t xml:space="preserve"> Report</w:t>
            </w:r>
            <w:r w:rsidR="00737BC9">
              <w:rPr>
                <w:b/>
              </w:rPr>
              <w:t>~</w:t>
            </w:r>
            <w:r w:rsidR="00195C1B">
              <w:rPr>
                <w:b/>
              </w:rPr>
              <w:t xml:space="preserve"> </w:t>
            </w:r>
            <w:r w:rsidR="00B40D29">
              <w:rPr>
                <w:b/>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737BC9">
            <w:pPr>
              <w:pStyle w:val="Header"/>
              <w:ind w:left="1080"/>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737BC9">
              <w:rPr>
                <w:b/>
                <w:szCs w:val="24"/>
              </w:rPr>
              <w:t xml:space="preserve">.       </w:t>
            </w:r>
            <w:r w:rsidR="00F263BF">
              <w:rPr>
                <w:b/>
                <w:szCs w:val="24"/>
              </w:rPr>
              <w:t>Accountability Coordinator</w:t>
            </w:r>
            <w:r w:rsidR="00863104" w:rsidRPr="00863104">
              <w:rPr>
                <w:b/>
                <w:szCs w:val="24"/>
              </w:rPr>
              <w:t xml:space="preserve"> Report</w:t>
            </w:r>
            <w:r w:rsidR="00737BC9">
              <w:rPr>
                <w:b/>
                <w:szCs w:val="24"/>
              </w:rPr>
              <w:t>~</w:t>
            </w:r>
            <w:r w:rsidR="00195C1B">
              <w:rPr>
                <w:b/>
                <w:szCs w:val="24"/>
              </w:rPr>
              <w:t xml:space="preserve"> </w:t>
            </w:r>
            <w:r w:rsidR="00B40D29">
              <w:rPr>
                <w:b/>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737BC9">
              <w:rPr>
                <w:b/>
              </w:rPr>
              <w:t>~</w:t>
            </w:r>
            <w:r w:rsidR="00195C1B">
              <w:rPr>
                <w:b/>
              </w:rPr>
              <w:t xml:space="preserve"> </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w:t>
            </w:r>
            <w:r w:rsidR="00423F11">
              <w:rPr>
                <w:b/>
              </w:rPr>
              <w:t>ors will discuss and work on the Executive Director’s Evaluation Policy and Process in Closed Session</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667E97">
            <w:pPr>
              <w:pStyle w:val="Informal2"/>
              <w:spacing w:before="0" w:after="0"/>
              <w:rPr>
                <w:rFonts w:ascii="Times New Roman" w:hAnsi="Times New Roman"/>
                <w:b w:val="0"/>
                <w:i/>
                <w:sz w:val="20"/>
              </w:rPr>
            </w:pPr>
          </w:p>
          <w:p w:rsidR="002620EA" w:rsidRDefault="00195C1B" w:rsidP="006F119E">
            <w:pPr>
              <w:pStyle w:val="Informal2"/>
              <w:numPr>
                <w:ilvl w:val="0"/>
                <w:numId w:val="36"/>
              </w:numPr>
              <w:spacing w:before="0" w:after="0"/>
              <w:rPr>
                <w:rFonts w:ascii="Times New Roman" w:hAnsi="Times New Roman"/>
                <w:b w:val="0"/>
                <w:i/>
                <w:sz w:val="20"/>
              </w:rPr>
            </w:pPr>
            <w:r>
              <w:rPr>
                <w:rFonts w:ascii="Times New Roman" w:hAnsi="Times New Roman"/>
                <w:b w:val="0"/>
                <w:i/>
                <w:sz w:val="20"/>
              </w:rPr>
              <w:t xml:space="preserve">Mr. Ogden lead the discussion on the process he would recommend after reviewing materials provided by consultant, Dr. John Renner.  The process will include a quarterly cycle scheduled around board meetings for board members to discuss Executive Director’s progress towards established goals.  The board will assign two board members as a committee to meet with Executive Director to set goals based on annual staff and parent survey results and established school strategic planning goals. Executive Director will submit a </w:t>
            </w:r>
            <w:r w:rsidR="002620EA">
              <w:rPr>
                <w:rFonts w:ascii="Times New Roman" w:hAnsi="Times New Roman"/>
                <w:b w:val="0"/>
                <w:i/>
                <w:sz w:val="20"/>
              </w:rPr>
              <w:t>self-</w:t>
            </w:r>
            <w:r>
              <w:rPr>
                <w:rFonts w:ascii="Times New Roman" w:hAnsi="Times New Roman"/>
                <w:b w:val="0"/>
                <w:i/>
                <w:sz w:val="20"/>
              </w:rPr>
              <w:t>reflection based on an approved rubric.  Board members will evaluate Executive Director individually based on the self-reflection</w:t>
            </w:r>
            <w:r w:rsidR="002620EA">
              <w:rPr>
                <w:rFonts w:ascii="Times New Roman" w:hAnsi="Times New Roman"/>
                <w:b w:val="0"/>
                <w:i/>
                <w:sz w:val="20"/>
              </w:rPr>
              <w:t xml:space="preserve"> and personal input</w:t>
            </w:r>
            <w:r>
              <w:rPr>
                <w:rFonts w:ascii="Times New Roman" w:hAnsi="Times New Roman"/>
                <w:b w:val="0"/>
                <w:i/>
                <w:sz w:val="20"/>
              </w:rPr>
              <w:t xml:space="preserve"> and submit to </w:t>
            </w:r>
            <w:r w:rsidR="002620EA">
              <w:rPr>
                <w:rFonts w:ascii="Times New Roman" w:hAnsi="Times New Roman"/>
                <w:b w:val="0"/>
                <w:i/>
                <w:sz w:val="20"/>
              </w:rPr>
              <w:t xml:space="preserve">the </w:t>
            </w:r>
            <w:r>
              <w:rPr>
                <w:rFonts w:ascii="Times New Roman" w:hAnsi="Times New Roman"/>
                <w:b w:val="0"/>
                <w:i/>
                <w:sz w:val="20"/>
              </w:rPr>
              <w:t xml:space="preserve">Board Committee who will compile into one group evaluation document.  Discussion on </w:t>
            </w:r>
            <w:r w:rsidR="002620EA">
              <w:rPr>
                <w:rFonts w:ascii="Times New Roman" w:hAnsi="Times New Roman"/>
                <w:b w:val="0"/>
                <w:i/>
                <w:sz w:val="20"/>
              </w:rPr>
              <w:t>evaluation for the year and goals for the following year will be done during Closed Session at the June board meeting annually.</w:t>
            </w:r>
          </w:p>
          <w:p w:rsidR="002620EA" w:rsidRDefault="002620EA" w:rsidP="002620EA">
            <w:pPr>
              <w:pStyle w:val="Informal2"/>
              <w:spacing w:before="0" w:after="0"/>
              <w:ind w:left="720"/>
              <w:rPr>
                <w:rFonts w:ascii="Times New Roman" w:hAnsi="Times New Roman"/>
                <w:b w:val="0"/>
                <w:i/>
                <w:sz w:val="20"/>
              </w:rPr>
            </w:pPr>
          </w:p>
          <w:p w:rsidR="006F119E" w:rsidRDefault="002620EA" w:rsidP="002620EA">
            <w:pPr>
              <w:pStyle w:val="Informal2"/>
              <w:spacing w:before="0" w:after="0"/>
              <w:rPr>
                <w:rFonts w:ascii="Times New Roman" w:hAnsi="Times New Roman"/>
                <w:b w:val="0"/>
                <w:i/>
                <w:sz w:val="20"/>
              </w:rPr>
            </w:pPr>
            <w:r>
              <w:rPr>
                <w:rFonts w:ascii="Times New Roman" w:hAnsi="Times New Roman"/>
                <w:b w:val="0"/>
                <w:i/>
                <w:sz w:val="20"/>
              </w:rPr>
              <w:t>Meeting adjourned at 9:48 a.m.</w:t>
            </w:r>
          </w:p>
          <w:p w:rsidR="00D9481C" w:rsidRPr="00E96F0E" w:rsidRDefault="00D9481C" w:rsidP="006F119E">
            <w:pPr>
              <w:pStyle w:val="Informal2"/>
              <w:spacing w:before="0" w:after="0"/>
              <w:ind w:left="720"/>
              <w:rPr>
                <w:rFonts w:ascii="Times New Roman" w:hAnsi="Times New Roman"/>
                <w:b w:val="0"/>
                <w:i/>
                <w:sz w:val="20"/>
              </w:rPr>
            </w:pP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9E438D" w:rsidRPr="009E438D" w:rsidRDefault="009E438D" w:rsidP="00667E97">
            <w:pPr>
              <w:pStyle w:val="Informal2"/>
              <w:spacing w:before="0" w:after="0"/>
              <w:rPr>
                <w:rFonts w:ascii="Times New Roman" w:hAnsi="Times New Roman"/>
                <w:b w:val="0"/>
                <w:i/>
                <w:sz w:val="20"/>
              </w:rPr>
            </w:pPr>
          </w:p>
        </w:tc>
      </w:tr>
      <w:tr w:rsidR="00697BEE">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697BEE" w:rsidRPr="009E438D" w:rsidRDefault="00697BEE" w:rsidP="00667E97">
            <w:pPr>
              <w:pStyle w:val="Informal2"/>
              <w:spacing w:before="0" w:after="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6C4FA6" w:rsidP="005144AF">
            <w:pPr>
              <w:pStyle w:val="Informal1"/>
              <w:keepNext/>
              <w:rPr>
                <w:b/>
              </w:rPr>
            </w:pPr>
          </w:p>
        </w:tc>
      </w:tr>
      <w:tr w:rsidR="000F7EAF">
        <w:tc>
          <w:tcPr>
            <w:tcW w:w="10458" w:type="dxa"/>
          </w:tcPr>
          <w:p w:rsidR="00FE1C53" w:rsidRDefault="00FE1C53" w:rsidP="000723E1">
            <w:pPr>
              <w:pStyle w:val="Header"/>
              <w:rPr>
                <w:sz w:val="20"/>
              </w:rPr>
            </w:pPr>
          </w:p>
          <w:p w:rsidR="00CA75A4" w:rsidRDefault="00CA75A4" w:rsidP="00CA75A4">
            <w:pPr>
              <w:pStyle w:val="Header"/>
            </w:pPr>
          </w:p>
        </w:tc>
      </w:tr>
    </w:tbl>
    <w:p w:rsidR="000F7EAF" w:rsidRDefault="000F7EAF">
      <w:pPr>
        <w:pStyle w:val="Informal1"/>
        <w:rPr>
          <w:sz w:val="8"/>
        </w:rPr>
        <w:sectPr w:rsidR="000F7EAF">
          <w:type w:val="continuous"/>
          <w:pgSz w:w="12240" w:h="15840" w:code="1"/>
          <w:pgMar w:top="1440" w:right="1008" w:bottom="1440" w:left="1008" w:gutter="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423F11" w:rsidRDefault="005B33FC" w:rsidP="005144AF">
            <w:pPr>
              <w:pStyle w:val="Informal1"/>
              <w:keepNext/>
              <w:rPr>
                <w:b/>
              </w:rPr>
            </w:pPr>
            <w:r>
              <w:rPr>
                <w:b/>
              </w:rPr>
              <w:t>1</w:t>
            </w:r>
            <w:r w:rsidR="00423F11">
              <w:rPr>
                <w:b/>
              </w:rPr>
              <w:t>3</w:t>
            </w:r>
            <w:r w:rsidR="00A8244D" w:rsidRPr="00EB0BFB">
              <w:rPr>
                <w:b/>
              </w:rPr>
              <w:t>.</w:t>
            </w:r>
            <w:r w:rsidR="00A8244D" w:rsidRPr="00EB0BFB">
              <w:rPr>
                <w:b/>
              </w:rPr>
              <w:tab/>
            </w:r>
            <w:r w:rsidR="00A8244D" w:rsidRPr="005A316C">
              <w:rPr>
                <w:b/>
              </w:rPr>
              <w:t>Items for Next Agenda Meeting</w:t>
            </w:r>
          </w:p>
          <w:p w:rsidR="00423F11" w:rsidRPr="002620EA" w:rsidRDefault="00423F11" w:rsidP="005144AF">
            <w:pPr>
              <w:pStyle w:val="Informal1"/>
              <w:keepNext/>
              <w:rPr>
                <w:sz w:val="20"/>
              </w:rPr>
            </w:pPr>
            <w:r w:rsidRPr="002620EA">
              <w:rPr>
                <w:sz w:val="20"/>
              </w:rPr>
              <w:t>1) Review of Policies</w:t>
            </w:r>
          </w:p>
          <w:p w:rsidR="00423F11" w:rsidRPr="002620EA" w:rsidRDefault="00423F11" w:rsidP="005144AF">
            <w:pPr>
              <w:pStyle w:val="Informal1"/>
              <w:keepNext/>
              <w:rPr>
                <w:sz w:val="20"/>
              </w:rPr>
            </w:pPr>
            <w:r w:rsidRPr="002620EA">
              <w:rPr>
                <w:sz w:val="20"/>
              </w:rPr>
              <w:t>2) SARC</w:t>
            </w:r>
          </w:p>
          <w:p w:rsidR="00423F11" w:rsidRPr="002620EA" w:rsidRDefault="00423F11" w:rsidP="005144AF">
            <w:pPr>
              <w:pStyle w:val="Informal1"/>
              <w:keepNext/>
              <w:rPr>
                <w:sz w:val="20"/>
              </w:rPr>
            </w:pPr>
            <w:r w:rsidRPr="002620EA">
              <w:rPr>
                <w:sz w:val="20"/>
              </w:rPr>
              <w:t xml:space="preserve">3) </w:t>
            </w:r>
            <w:r w:rsidR="002620EA" w:rsidRPr="002620EA">
              <w:rPr>
                <w:sz w:val="20"/>
              </w:rPr>
              <w:t>Job Descriptions</w:t>
            </w:r>
          </w:p>
          <w:p w:rsidR="002620EA" w:rsidRDefault="00423F11" w:rsidP="005144AF">
            <w:pPr>
              <w:pStyle w:val="Informal1"/>
              <w:keepNext/>
              <w:rPr>
                <w:sz w:val="20"/>
              </w:rPr>
            </w:pPr>
            <w:r w:rsidRPr="002620EA">
              <w:rPr>
                <w:sz w:val="20"/>
              </w:rPr>
              <w:t>4) Review of Major Plan Goals</w:t>
            </w:r>
            <w:r w:rsidR="002620EA">
              <w:rPr>
                <w:sz w:val="20"/>
              </w:rPr>
              <w:t>: WASC, LCAP, Strategic Planning</w:t>
            </w:r>
          </w:p>
          <w:p w:rsidR="002620EA" w:rsidRDefault="002620EA" w:rsidP="005144AF">
            <w:pPr>
              <w:pStyle w:val="Informal1"/>
              <w:keepNext/>
              <w:rPr>
                <w:sz w:val="20"/>
              </w:rPr>
            </w:pPr>
            <w:r>
              <w:rPr>
                <w:sz w:val="20"/>
              </w:rPr>
              <w:t>5) Form 700 reminder</w:t>
            </w:r>
          </w:p>
          <w:p w:rsidR="00A8244D" w:rsidRPr="002620EA" w:rsidRDefault="002620EA" w:rsidP="005144AF">
            <w:pPr>
              <w:pStyle w:val="Informal1"/>
              <w:keepNext/>
              <w:rPr>
                <w:sz w:val="20"/>
              </w:rPr>
            </w:pPr>
            <w:r>
              <w:rPr>
                <w:sz w:val="20"/>
              </w:rPr>
              <w:t>6) Vacation Policy update and approval</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423F11">
            <w:pPr>
              <w:pStyle w:val="Informal1"/>
              <w:spacing w:before="40" w:after="40"/>
              <w:rPr>
                <w:sz w:val="20"/>
              </w:rPr>
            </w:pPr>
            <w:r>
              <w:rPr>
                <w:sz w:val="20"/>
              </w:rPr>
              <w:t>Next Meeting</w:t>
            </w:r>
            <w:r w:rsidR="00EB404A">
              <w:rPr>
                <w:sz w:val="20"/>
              </w:rPr>
              <w:t>: Friday</w:t>
            </w:r>
            <w:r w:rsidR="00C43E54">
              <w:rPr>
                <w:sz w:val="20"/>
              </w:rPr>
              <w:t>,</w:t>
            </w:r>
            <w:r w:rsidR="00EB404A">
              <w:rPr>
                <w:sz w:val="20"/>
              </w:rPr>
              <w:t xml:space="preserve"> </w:t>
            </w:r>
            <w:r w:rsidR="00423F11">
              <w:rPr>
                <w:sz w:val="20"/>
              </w:rPr>
              <w:t>March 10, 2017</w:t>
            </w:r>
            <w:r w:rsidR="00AE0A41">
              <w:rPr>
                <w:sz w:val="20"/>
              </w:rPr>
              <w:t xml:space="preserve">                                                                                    </w:t>
            </w:r>
            <w:r>
              <w:rPr>
                <w:sz w:val="20"/>
              </w:rPr>
              <w:t xml:space="preserve">Location:  </w:t>
            </w:r>
            <w:r w:rsidR="00423F11">
              <w:rPr>
                <w:sz w:val="20"/>
              </w:rPr>
              <w:t>Palm Desert (?)</w:t>
            </w:r>
          </w:p>
        </w:tc>
      </w:tr>
    </w:tbl>
    <w:p w:rsidR="007C0B2F" w:rsidRPr="001E7DD3" w:rsidRDefault="007C0B2F" w:rsidP="00BD34BE"/>
    <w:sectPr w:rsidR="007C0B2F" w:rsidRPr="001E7DD3" w:rsidSect="00BF21D3">
      <w:type w:val="continuous"/>
      <w:pgSz w:w="12240" w:h="15840" w:code="1"/>
      <w:pgMar w:top="900" w:right="1008" w:bottom="540" w:left="1008"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C1B" w:rsidRDefault="00195C1B" w:rsidP="000F7EAF">
      <w:pPr>
        <w:pStyle w:val="Informal1"/>
      </w:pPr>
      <w:r>
        <w:separator/>
      </w:r>
    </w:p>
  </w:endnote>
  <w:endnote w:type="continuationSeparator" w:id="0">
    <w:p w:rsidR="00195C1B" w:rsidRDefault="00195C1B"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1B" w:rsidRDefault="00195C1B" w:rsidP="00BF63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20EA">
      <w:rPr>
        <w:rStyle w:val="PageNumber"/>
        <w:noProof/>
      </w:rPr>
      <w:t>1</w:t>
    </w:r>
    <w:r>
      <w:rPr>
        <w:rStyle w:val="PageNumber"/>
      </w:rPr>
      <w:fldChar w:fldCharType="end"/>
    </w:r>
  </w:p>
  <w:p w:rsidR="00195C1B" w:rsidRDefault="00195C1B" w:rsidP="001E7C4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1B" w:rsidRDefault="00195C1B" w:rsidP="00BF63DC">
    <w:pPr>
      <w:pStyle w:val="Footer"/>
      <w:framePr w:wrap="around" w:vAnchor="text" w:hAnchor="margin" w:xAlign="right" w:y="1"/>
      <w:rPr>
        <w:rStyle w:val="PageNumber"/>
      </w:rPr>
    </w:pPr>
  </w:p>
  <w:p w:rsidR="00195C1B" w:rsidRDefault="00195C1B" w:rsidP="00EB0BFB">
    <w:pPr>
      <w:pStyle w:val="Footer"/>
      <w:tabs>
        <w:tab w:val="clear" w:pos="8640"/>
        <w:tab w:val="right" w:pos="10080"/>
      </w:tabs>
      <w:ind w:right="54"/>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620EA">
      <w:rPr>
        <w:rStyle w:val="PageNumber"/>
        <w:noProof/>
      </w:rPr>
      <w:t>2</w:t>
    </w:r>
    <w:r>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C1B" w:rsidRDefault="00195C1B" w:rsidP="000F7EAF">
      <w:pPr>
        <w:pStyle w:val="Informal1"/>
      </w:pPr>
      <w:r>
        <w:separator/>
      </w:r>
    </w:p>
  </w:footnote>
  <w:footnote w:type="continuationSeparator" w:id="0">
    <w:p w:rsidR="00195C1B" w:rsidRDefault="00195C1B" w:rsidP="000F7EAF">
      <w:pPr>
        <w:pStyle w:val="Informal1"/>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1B" w:rsidRPr="001E7C46" w:rsidRDefault="00195C1B" w:rsidP="001E7C4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bullet1"/>
      </v:shape>
    </w:pict>
  </w:numPicBullet>
  <w:numPicBullet w:numPicBulletId="1">
    <w:pict>
      <v:shape id="_x0000_i1031" type="#_x0000_t75" style="width:12pt;height:12pt" o:bullet="t">
        <v:imagedata r:id="rId2" o:title="bullet2"/>
      </v:shape>
    </w:pict>
  </w:numPicBullet>
  <w:numPicBullet w:numPicBulletId="2">
    <w:pict>
      <v:shape id="_x0000_i1032" type="#_x0000_t75" style="width:12pt;height:12pt" o:bullet="t">
        <v:imagedata r:id="rId3" o:title="bullet3"/>
      </v:shape>
    </w:pict>
  </w:numPicBullet>
  <w:numPicBullet w:numPicBulletId="3">
    <w:pict>
      <v:shape id="_x0000_i1033" type="#_x0000_t75" style="width:16pt;height:16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68709A3"/>
    <w:multiLevelType w:val="hybridMultilevel"/>
    <w:tmpl w:val="D8D03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4">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9">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7">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8"/>
  </w:num>
  <w:num w:numId="3">
    <w:abstractNumId w:val="1"/>
  </w:num>
  <w:num w:numId="4">
    <w:abstractNumId w:val="33"/>
  </w:num>
  <w:num w:numId="5">
    <w:abstractNumId w:val="4"/>
  </w:num>
  <w:num w:numId="6">
    <w:abstractNumId w:val="14"/>
  </w:num>
  <w:num w:numId="7">
    <w:abstractNumId w:val="8"/>
  </w:num>
  <w:num w:numId="8">
    <w:abstractNumId w:val="16"/>
  </w:num>
  <w:num w:numId="9">
    <w:abstractNumId w:val="0"/>
  </w:num>
  <w:num w:numId="10">
    <w:abstractNumId w:val="15"/>
  </w:num>
  <w:num w:numId="11">
    <w:abstractNumId w:val="29"/>
  </w:num>
  <w:num w:numId="12">
    <w:abstractNumId w:val="12"/>
  </w:num>
  <w:num w:numId="13">
    <w:abstractNumId w:val="21"/>
  </w:num>
  <w:num w:numId="14">
    <w:abstractNumId w:val="17"/>
  </w:num>
  <w:num w:numId="15">
    <w:abstractNumId w:val="11"/>
  </w:num>
  <w:num w:numId="16">
    <w:abstractNumId w:val="5"/>
  </w:num>
  <w:num w:numId="17">
    <w:abstractNumId w:val="26"/>
  </w:num>
  <w:num w:numId="18">
    <w:abstractNumId w:val="30"/>
  </w:num>
  <w:num w:numId="19">
    <w:abstractNumId w:val="13"/>
  </w:num>
  <w:num w:numId="20">
    <w:abstractNumId w:val="24"/>
  </w:num>
  <w:num w:numId="21">
    <w:abstractNumId w:val="32"/>
  </w:num>
  <w:num w:numId="22">
    <w:abstractNumId w:val="3"/>
  </w:num>
  <w:num w:numId="23">
    <w:abstractNumId w:val="6"/>
  </w:num>
  <w:num w:numId="24">
    <w:abstractNumId w:val="7"/>
  </w:num>
  <w:num w:numId="25">
    <w:abstractNumId w:val="19"/>
  </w:num>
  <w:num w:numId="26">
    <w:abstractNumId w:val="20"/>
  </w:num>
  <w:num w:numId="27">
    <w:abstractNumId w:val="28"/>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2"/>
  </w:num>
  <w:num w:numId="33">
    <w:abstractNumId w:val="25"/>
  </w:num>
  <w:num w:numId="34">
    <w:abstractNumId w:val="9"/>
  </w:num>
  <w:num w:numId="35">
    <w:abstractNumId w:val="23"/>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rsids>
    <w:rsidRoot w:val="000F7EAF"/>
    <w:rsid w:val="00003025"/>
    <w:rsid w:val="00005B9C"/>
    <w:rsid w:val="00007DC2"/>
    <w:rsid w:val="000111C4"/>
    <w:rsid w:val="00011F2C"/>
    <w:rsid w:val="000142FF"/>
    <w:rsid w:val="000201A3"/>
    <w:rsid w:val="000239A0"/>
    <w:rsid w:val="00023BA8"/>
    <w:rsid w:val="00030C6F"/>
    <w:rsid w:val="00031411"/>
    <w:rsid w:val="000324FB"/>
    <w:rsid w:val="0004004E"/>
    <w:rsid w:val="0004280C"/>
    <w:rsid w:val="00042E5E"/>
    <w:rsid w:val="00042E76"/>
    <w:rsid w:val="0004464C"/>
    <w:rsid w:val="00047C49"/>
    <w:rsid w:val="0005010B"/>
    <w:rsid w:val="00050FED"/>
    <w:rsid w:val="0006414B"/>
    <w:rsid w:val="000661CB"/>
    <w:rsid w:val="0007106F"/>
    <w:rsid w:val="000717D8"/>
    <w:rsid w:val="00071CD9"/>
    <w:rsid w:val="000723E1"/>
    <w:rsid w:val="00075432"/>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5C1B"/>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3E85"/>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20EA"/>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E50"/>
    <w:rsid w:val="00294FF1"/>
    <w:rsid w:val="002A1556"/>
    <w:rsid w:val="002A3436"/>
    <w:rsid w:val="002A4408"/>
    <w:rsid w:val="002B4D82"/>
    <w:rsid w:val="002B7096"/>
    <w:rsid w:val="002B7340"/>
    <w:rsid w:val="002C0AA1"/>
    <w:rsid w:val="002C3763"/>
    <w:rsid w:val="002C4045"/>
    <w:rsid w:val="002C4290"/>
    <w:rsid w:val="002C44A9"/>
    <w:rsid w:val="002C4901"/>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3F11"/>
    <w:rsid w:val="0042423A"/>
    <w:rsid w:val="00426FEC"/>
    <w:rsid w:val="00432DC0"/>
    <w:rsid w:val="00434FE4"/>
    <w:rsid w:val="00435606"/>
    <w:rsid w:val="004371A9"/>
    <w:rsid w:val="00437931"/>
    <w:rsid w:val="00441DC7"/>
    <w:rsid w:val="00443CEA"/>
    <w:rsid w:val="004477CA"/>
    <w:rsid w:val="00456D74"/>
    <w:rsid w:val="00457263"/>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2AE0"/>
    <w:rsid w:val="004A6809"/>
    <w:rsid w:val="004A6BE3"/>
    <w:rsid w:val="004A7B1A"/>
    <w:rsid w:val="004B0520"/>
    <w:rsid w:val="004B2223"/>
    <w:rsid w:val="004B4DC3"/>
    <w:rsid w:val="004B53A7"/>
    <w:rsid w:val="004B55D4"/>
    <w:rsid w:val="004B64D2"/>
    <w:rsid w:val="004C1685"/>
    <w:rsid w:val="004C2313"/>
    <w:rsid w:val="004C3338"/>
    <w:rsid w:val="004C3B6F"/>
    <w:rsid w:val="004C572A"/>
    <w:rsid w:val="004C612D"/>
    <w:rsid w:val="004C73A4"/>
    <w:rsid w:val="004D0A6A"/>
    <w:rsid w:val="004D0AF1"/>
    <w:rsid w:val="004D2835"/>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46CF2"/>
    <w:rsid w:val="00655BBA"/>
    <w:rsid w:val="0066026F"/>
    <w:rsid w:val="00664383"/>
    <w:rsid w:val="0066588B"/>
    <w:rsid w:val="00666F84"/>
    <w:rsid w:val="00667502"/>
    <w:rsid w:val="00667E97"/>
    <w:rsid w:val="00670722"/>
    <w:rsid w:val="00674881"/>
    <w:rsid w:val="0068072D"/>
    <w:rsid w:val="006810FE"/>
    <w:rsid w:val="00682E24"/>
    <w:rsid w:val="006837DE"/>
    <w:rsid w:val="0068623E"/>
    <w:rsid w:val="00690B3B"/>
    <w:rsid w:val="00691614"/>
    <w:rsid w:val="00692F0F"/>
    <w:rsid w:val="0069430D"/>
    <w:rsid w:val="00694D29"/>
    <w:rsid w:val="006972F2"/>
    <w:rsid w:val="00697BEE"/>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119E"/>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37BC9"/>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38D"/>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B02"/>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508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77DAA"/>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2E41"/>
    <w:rsid w:val="008C3954"/>
    <w:rsid w:val="008C42A8"/>
    <w:rsid w:val="008C47D7"/>
    <w:rsid w:val="008C52A5"/>
    <w:rsid w:val="008C6F5B"/>
    <w:rsid w:val="008C7E51"/>
    <w:rsid w:val="008C7FC6"/>
    <w:rsid w:val="008D112A"/>
    <w:rsid w:val="008D1AC1"/>
    <w:rsid w:val="008D2F0B"/>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3EBE"/>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96426"/>
    <w:rsid w:val="00AA011A"/>
    <w:rsid w:val="00AA02EF"/>
    <w:rsid w:val="00AA09F9"/>
    <w:rsid w:val="00AA14C5"/>
    <w:rsid w:val="00AA1B4B"/>
    <w:rsid w:val="00AA31F6"/>
    <w:rsid w:val="00AA429B"/>
    <w:rsid w:val="00AA55F1"/>
    <w:rsid w:val="00AA5E1F"/>
    <w:rsid w:val="00AA775D"/>
    <w:rsid w:val="00AB118A"/>
    <w:rsid w:val="00AB1856"/>
    <w:rsid w:val="00AB22B0"/>
    <w:rsid w:val="00AB2699"/>
    <w:rsid w:val="00AB33E9"/>
    <w:rsid w:val="00AC19B0"/>
    <w:rsid w:val="00AC3103"/>
    <w:rsid w:val="00AC56F8"/>
    <w:rsid w:val="00AD19DD"/>
    <w:rsid w:val="00AD36A3"/>
    <w:rsid w:val="00AD406B"/>
    <w:rsid w:val="00AD43E4"/>
    <w:rsid w:val="00AD576B"/>
    <w:rsid w:val="00AD7716"/>
    <w:rsid w:val="00AE0A41"/>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24D67"/>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14CF"/>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019E"/>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3A04"/>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689"/>
    <w:rsid w:val="00C43E54"/>
    <w:rsid w:val="00C43F6A"/>
    <w:rsid w:val="00C441CB"/>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A7FAB"/>
    <w:rsid w:val="00CB42ED"/>
    <w:rsid w:val="00CB69A2"/>
    <w:rsid w:val="00CB750E"/>
    <w:rsid w:val="00CC2EDE"/>
    <w:rsid w:val="00CC3C26"/>
    <w:rsid w:val="00CC5BBC"/>
    <w:rsid w:val="00CD0787"/>
    <w:rsid w:val="00CD39FD"/>
    <w:rsid w:val="00CD78D2"/>
    <w:rsid w:val="00CE0CC8"/>
    <w:rsid w:val="00CE0EFA"/>
    <w:rsid w:val="00CE30D6"/>
    <w:rsid w:val="00CE3B8B"/>
    <w:rsid w:val="00CE4578"/>
    <w:rsid w:val="00CE5E91"/>
    <w:rsid w:val="00CE7362"/>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6838"/>
    <w:rsid w:val="00DD7391"/>
    <w:rsid w:val="00DE002E"/>
    <w:rsid w:val="00DE0B9C"/>
    <w:rsid w:val="00DE3B72"/>
    <w:rsid w:val="00DE496C"/>
    <w:rsid w:val="00DE55F8"/>
    <w:rsid w:val="00DE7B21"/>
    <w:rsid w:val="00DE7D7B"/>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0112"/>
    <w:rsid w:val="00E51B2C"/>
    <w:rsid w:val="00E541DB"/>
    <w:rsid w:val="00E542D8"/>
    <w:rsid w:val="00E56256"/>
    <w:rsid w:val="00E56A69"/>
    <w:rsid w:val="00E6140D"/>
    <w:rsid w:val="00E617BE"/>
    <w:rsid w:val="00E61CD2"/>
    <w:rsid w:val="00E62436"/>
    <w:rsid w:val="00E630A0"/>
    <w:rsid w:val="00E65727"/>
    <w:rsid w:val="00E66248"/>
    <w:rsid w:val="00E731FD"/>
    <w:rsid w:val="00E73639"/>
    <w:rsid w:val="00E74DBB"/>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404A"/>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1C6A"/>
    <w:rsid w:val="00F22493"/>
    <w:rsid w:val="00F22AA6"/>
    <w:rsid w:val="00F263BF"/>
    <w:rsid w:val="00F27971"/>
    <w:rsid w:val="00F27F70"/>
    <w:rsid w:val="00F319C5"/>
    <w:rsid w:val="00F32BDE"/>
    <w:rsid w:val="00F32E2B"/>
    <w:rsid w:val="00F33999"/>
    <w:rsid w:val="00F3699C"/>
    <w:rsid w:val="00F36A2D"/>
    <w:rsid w:val="00F371F0"/>
    <w:rsid w:val="00F40379"/>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4674"/>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Nimro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5.jpeg"/><Relationship Id="rId9" Type="http://schemas.openxmlformats.org/officeDocument/2006/relationships/footer" Target="footer1.xml"/><Relationship Id="rId10"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4" Type="http://schemas.openxmlformats.org/officeDocument/2006/relationships/image" Target="media/image4.png"/><Relationship Id="rId1" Type="http://schemas.openxmlformats.org/officeDocument/2006/relationships/image" Target="media/image1.gif"/><Relationship Id="rId2"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23FB4-BA11-D44B-9AB5-9D5BA9BA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Settings\DianaHadfield.ROUNDTABLE\Application Data\Microsoft\Templates\Agenda Wizard JCS.dot</Template>
  <TotalTime>5</TotalTime>
  <Pages>2</Pages>
  <Words>490</Words>
  <Characters>2796</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2</cp:revision>
  <cp:lastPrinted>2016-11-01T21:02:00Z</cp:lastPrinted>
  <dcterms:created xsi:type="dcterms:W3CDTF">2017-02-24T20:12:00Z</dcterms:created>
  <dcterms:modified xsi:type="dcterms:W3CDTF">2017-02-24T20:12:00Z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