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8C674A"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7904F2" w:rsidP="00A8617E">
            <w:pPr>
              <w:pStyle w:val="Informal1"/>
              <w:spacing w:before="0" w:after="0"/>
              <w:jc w:val="right"/>
              <w:rPr>
                <w:b/>
              </w:rPr>
            </w:pPr>
            <w:r w:rsidRPr="007904F2">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Agenda&#10;"/>
                </v:shape>
              </w:pict>
            </w:r>
            <w:r w:rsidR="0052621E">
              <w:rPr>
                <w:b/>
              </w:rPr>
              <w:br/>
            </w:r>
            <w:r w:rsidR="00C74BE5">
              <w:rPr>
                <w:b/>
              </w:rPr>
              <w:t>Friday, March 8, 2012</w:t>
            </w:r>
          </w:p>
          <w:p w:rsidR="00CD0787" w:rsidRDefault="00C74BE5" w:rsidP="00F431E8">
            <w:pPr>
              <w:pStyle w:val="Informal1"/>
              <w:spacing w:before="0"/>
              <w:jc w:val="right"/>
              <w:rPr>
                <w:i/>
                <w:sz w:val="20"/>
              </w:rPr>
            </w:pPr>
            <w:r>
              <w:rPr>
                <w:i/>
                <w:sz w:val="20"/>
              </w:rPr>
              <w:t>Innovation Centre Temecula</w:t>
            </w:r>
          </w:p>
          <w:p w:rsidR="00C74BE5" w:rsidRDefault="00C74BE5" w:rsidP="00F431E8">
            <w:pPr>
              <w:pStyle w:val="Informal1"/>
              <w:spacing w:before="0"/>
              <w:jc w:val="right"/>
              <w:rPr>
                <w:i/>
                <w:sz w:val="20"/>
              </w:rPr>
            </w:pPr>
            <w:r>
              <w:rPr>
                <w:i/>
                <w:sz w:val="20"/>
              </w:rPr>
              <w:t>27235 Madison Ave.</w:t>
            </w:r>
          </w:p>
          <w:p w:rsidR="00C74BE5" w:rsidRDefault="00C74BE5" w:rsidP="00F431E8">
            <w:pPr>
              <w:pStyle w:val="Informal1"/>
              <w:spacing w:before="0"/>
              <w:jc w:val="right"/>
              <w:rPr>
                <w:i/>
                <w:sz w:val="20"/>
              </w:rPr>
            </w:pPr>
            <w:r>
              <w:rPr>
                <w:i/>
                <w:sz w:val="20"/>
              </w:rPr>
              <w:t>Temecula, CA 92590</w:t>
            </w:r>
          </w:p>
          <w:p w:rsidR="00C74BE5" w:rsidRPr="00F431E8" w:rsidRDefault="00D60E1B" w:rsidP="00F431E8">
            <w:pPr>
              <w:pStyle w:val="Informal1"/>
              <w:spacing w:before="0"/>
              <w:jc w:val="right"/>
              <w:rPr>
                <w:bCs/>
                <w:i/>
                <w:color w:val="000000"/>
                <w:sz w:val="20"/>
              </w:rPr>
            </w:pPr>
            <w:r>
              <w:rPr>
                <w:i/>
                <w:sz w:val="20"/>
              </w:rPr>
              <w:t>Telephone: (951) 719- 2944</w:t>
            </w:r>
          </w:p>
          <w:p w:rsidR="00A8617E" w:rsidRPr="007A005A" w:rsidRDefault="00EB6485" w:rsidP="00CD0787">
            <w:pPr>
              <w:pStyle w:val="Informal1"/>
              <w:spacing w:before="0"/>
              <w:jc w:val="right"/>
              <w:rPr>
                <w:b/>
              </w:rPr>
            </w:pPr>
            <w:r w:rsidRPr="007A005A">
              <w:rPr>
                <w:b/>
              </w:rPr>
              <w:t>8:3</w:t>
            </w:r>
            <w:r w:rsidR="005B0A4F" w:rsidRPr="007A005A">
              <w:rPr>
                <w:b/>
              </w:rPr>
              <w:t>0</w:t>
            </w:r>
            <w:r w:rsidR="000C31F5" w:rsidRPr="007A005A">
              <w:rPr>
                <w:b/>
              </w:rPr>
              <w:t xml:space="preserve"> a.m.</w:t>
            </w:r>
            <w:r w:rsidR="00A8617E" w:rsidRPr="007A005A">
              <w:rPr>
                <w:b/>
              </w:rPr>
              <w:t xml:space="preserve"> </w:t>
            </w:r>
            <w:r w:rsidR="007A005A" w:rsidRPr="007A005A">
              <w:rPr>
                <w:b/>
              </w:rPr>
              <w:t xml:space="preserve">Open </w:t>
            </w:r>
            <w:r w:rsidR="00A8617E" w:rsidRPr="007A005A">
              <w:rPr>
                <w:b/>
              </w:rPr>
              <w:t>Session</w:t>
            </w:r>
          </w:p>
          <w:p w:rsidR="00133D52" w:rsidRDefault="007A005A" w:rsidP="00667B3F">
            <w:pPr>
              <w:pStyle w:val="Informal1"/>
              <w:spacing w:before="0" w:after="0"/>
              <w:jc w:val="right"/>
              <w:rPr>
                <w:b/>
              </w:rPr>
            </w:pPr>
            <w:r w:rsidRPr="007A005A">
              <w:rPr>
                <w:b/>
              </w:rPr>
              <w:t>11</w:t>
            </w:r>
            <w:r w:rsidR="00EB6485" w:rsidRPr="007A005A">
              <w:rPr>
                <w:b/>
              </w:rPr>
              <w:t>:3</w:t>
            </w:r>
            <w:r w:rsidR="005B0A4F" w:rsidRPr="007A005A">
              <w:rPr>
                <w:b/>
              </w:rPr>
              <w:t>0</w:t>
            </w:r>
            <w:r w:rsidR="00AA429B" w:rsidRPr="007A005A">
              <w:rPr>
                <w:b/>
              </w:rPr>
              <w:t xml:space="preserve"> </w:t>
            </w:r>
            <w:r w:rsidR="00EB6485" w:rsidRPr="007A005A">
              <w:rPr>
                <w:b/>
              </w:rPr>
              <w:t>a</w:t>
            </w:r>
            <w:r w:rsidR="000C31F5" w:rsidRPr="007A005A">
              <w:rPr>
                <w:b/>
              </w:rPr>
              <w:t>.m.</w:t>
            </w:r>
            <w:r w:rsidR="00A8617E" w:rsidRPr="007A005A">
              <w:rPr>
                <w:b/>
              </w:rPr>
              <w:t xml:space="preserve"> </w:t>
            </w:r>
            <w:r w:rsidRPr="007A005A">
              <w:rPr>
                <w:b/>
              </w:rPr>
              <w:t>Closed</w:t>
            </w:r>
            <w:r w:rsidR="00A8617E" w:rsidRPr="007A005A">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pPr>
              <w:pStyle w:val="Informal1"/>
              <w:rPr>
                <w:sz w:val="18"/>
                <w:szCs w:val="18"/>
              </w:rPr>
            </w:pPr>
            <w:r>
              <w:rPr>
                <w:sz w:val="18"/>
                <w:szCs w:val="18"/>
              </w:rPr>
              <w:t xml:space="preserve">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 xml:space="preserve">Teresa </w:t>
            </w:r>
            <w:proofErr w:type="spellStart"/>
            <w:r w:rsidRPr="00DA2204">
              <w:rPr>
                <w:sz w:val="20"/>
              </w:rPr>
              <w:t>Saueressig</w:t>
            </w:r>
            <w:proofErr w:type="spellEnd"/>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8"/>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4E2CA1">
            <w:pPr>
              <w:pStyle w:val="Informal1"/>
              <w:keepNext/>
            </w:pPr>
            <w:r w:rsidRPr="0087582E">
              <w:rPr>
                <w:b/>
              </w:rPr>
              <w:lastRenderedPageBreak/>
              <w:t>3.</w:t>
            </w:r>
            <w:r w:rsidRPr="0087582E">
              <w:rPr>
                <w:b/>
              </w:rPr>
              <w:tab/>
              <w:t xml:space="preserve">Approval of </w:t>
            </w:r>
            <w:r w:rsidR="008E5A5A">
              <w:rPr>
                <w:b/>
              </w:rPr>
              <w:t xml:space="preserve">December </w:t>
            </w:r>
            <w:r w:rsidR="004E2CA1">
              <w:rPr>
                <w:b/>
              </w:rPr>
              <w:t>07, 2012</w:t>
            </w:r>
            <w:r w:rsidR="00FB3D68" w:rsidRPr="0087582E">
              <w:rPr>
                <w:b/>
              </w:rPr>
              <w:t xml:space="preserve"> </w:t>
            </w:r>
            <w:r w:rsidRPr="0087582E">
              <w:rPr>
                <w:b/>
              </w:rPr>
              <w:t>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p>
        </w:tc>
      </w:tr>
      <w:tr w:rsidR="005144AF">
        <w:tc>
          <w:tcPr>
            <w:tcW w:w="10458" w:type="dxa"/>
            <w:tcBorders>
              <w:top w:val="nil"/>
              <w:bottom w:val="single" w:sz="8" w:space="0" w:color="auto"/>
            </w:tcBorders>
            <w:shd w:val="clear" w:color="auto" w:fill="auto"/>
          </w:tcPr>
          <w:p w:rsidR="00552011" w:rsidRPr="00B801D4" w:rsidRDefault="004E2CA1" w:rsidP="00552011">
            <w:pPr>
              <w:pStyle w:val="Header"/>
              <w:numPr>
                <w:ilvl w:val="0"/>
                <w:numId w:val="5"/>
              </w:numPr>
              <w:rPr>
                <w:sz w:val="20"/>
              </w:rPr>
            </w:pPr>
            <w:r>
              <w:rPr>
                <w:sz w:val="20"/>
              </w:rPr>
              <w:t>The Five Most Important Questions You Will Ever Ask About Your Organization</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2112F4" w:rsidRDefault="007B7989" w:rsidP="0010269D">
            <w:pPr>
              <w:pStyle w:val="Header"/>
              <w:numPr>
                <w:ilvl w:val="0"/>
                <w:numId w:val="1"/>
              </w:numPr>
              <w:rPr>
                <w:b/>
                <w:color w:val="FF0000"/>
                <w:sz w:val="20"/>
              </w:rPr>
            </w:pPr>
            <w:r w:rsidRPr="002112F4">
              <w:rPr>
                <w:sz w:val="20"/>
              </w:rPr>
              <w:t xml:space="preserve">Approval of Warrants </w:t>
            </w:r>
            <w:r w:rsidR="000C31F5">
              <w:rPr>
                <w:sz w:val="20"/>
              </w:rPr>
              <w:t xml:space="preserve">from </w:t>
            </w:r>
            <w:r w:rsidR="004E2CA1">
              <w:rPr>
                <w:sz w:val="20"/>
              </w:rPr>
              <w:t>11/29/12 – 1/31/13</w:t>
            </w:r>
          </w:p>
          <w:p w:rsidR="005E479D" w:rsidRPr="00361359" w:rsidRDefault="007B7989" w:rsidP="005E479D">
            <w:pPr>
              <w:pStyle w:val="Header"/>
              <w:numPr>
                <w:ilvl w:val="0"/>
                <w:numId w:val="1"/>
              </w:numPr>
              <w:rPr>
                <w:sz w:val="20"/>
              </w:rPr>
            </w:pPr>
            <w:r w:rsidRPr="00361359">
              <w:rPr>
                <w:sz w:val="20"/>
              </w:rPr>
              <w:t xml:space="preserve">Ratification of New Hires, Terminations, and Resignations </w:t>
            </w:r>
            <w:r w:rsidR="005A5575" w:rsidRPr="00361359">
              <w:rPr>
                <w:sz w:val="20"/>
              </w:rPr>
              <w:t xml:space="preserve"> </w:t>
            </w:r>
            <w:r w:rsidR="005A5575" w:rsidRPr="00361359">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tc>
          <w:tcPr>
            <w:tcW w:w="10458" w:type="dxa"/>
            <w:tcBorders>
              <w:top w:val="nil"/>
              <w:bottom w:val="nil"/>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 xml:space="preserve">School Goals </w:t>
            </w:r>
            <w:r w:rsidR="004E2CA1">
              <w:rPr>
                <w:sz w:val="20"/>
              </w:rPr>
              <w:t>2012-2013</w:t>
            </w:r>
          </w:p>
          <w:p w:rsidR="0030740A" w:rsidRDefault="0030740A" w:rsidP="00E36D30">
            <w:pPr>
              <w:pStyle w:val="Header"/>
              <w:numPr>
                <w:ilvl w:val="0"/>
                <w:numId w:val="29"/>
              </w:numPr>
              <w:rPr>
                <w:sz w:val="20"/>
              </w:rPr>
            </w:pPr>
            <w:r>
              <w:rPr>
                <w:sz w:val="20"/>
              </w:rPr>
              <w:t xml:space="preserve">Visions for School Planning for </w:t>
            </w:r>
            <w:r w:rsidR="004E2CA1">
              <w:rPr>
                <w:sz w:val="20"/>
              </w:rPr>
              <w:t>2013-2014</w:t>
            </w:r>
          </w:p>
          <w:p w:rsidR="0030740A" w:rsidRDefault="0030740A" w:rsidP="00E36D30">
            <w:pPr>
              <w:pStyle w:val="Header"/>
              <w:numPr>
                <w:ilvl w:val="0"/>
                <w:numId w:val="29"/>
              </w:numPr>
              <w:rPr>
                <w:sz w:val="20"/>
              </w:rPr>
            </w:pPr>
            <w:r>
              <w:rPr>
                <w:sz w:val="20"/>
              </w:rPr>
              <w:t>SARC (Accountability Report Card)</w:t>
            </w:r>
          </w:p>
          <w:p w:rsidR="004E2CA1" w:rsidRDefault="004E2CA1" w:rsidP="00E36D30">
            <w:pPr>
              <w:pStyle w:val="Header"/>
              <w:numPr>
                <w:ilvl w:val="0"/>
                <w:numId w:val="29"/>
              </w:numPr>
              <w:rPr>
                <w:sz w:val="20"/>
              </w:rPr>
            </w:pPr>
            <w:r>
              <w:rPr>
                <w:sz w:val="20"/>
              </w:rPr>
              <w:t>WASC Update</w:t>
            </w:r>
          </w:p>
          <w:p w:rsidR="00EF164F" w:rsidRPr="00944B58" w:rsidRDefault="004E2CA1" w:rsidP="00361359">
            <w:pPr>
              <w:pStyle w:val="Header"/>
              <w:numPr>
                <w:ilvl w:val="0"/>
                <w:numId w:val="29"/>
              </w:numPr>
              <w:rPr>
                <w:sz w:val="20"/>
              </w:rPr>
            </w:pPr>
            <w:r>
              <w:rPr>
                <w:sz w:val="20"/>
              </w:rPr>
              <w:t>FPPC Update</w:t>
            </w:r>
          </w:p>
        </w:tc>
      </w:tr>
      <w:tr w:rsidR="004E2CA1">
        <w:tc>
          <w:tcPr>
            <w:tcW w:w="10458" w:type="dxa"/>
            <w:tcBorders>
              <w:top w:val="nil"/>
              <w:bottom w:val="single" w:sz="2" w:space="0" w:color="auto"/>
            </w:tcBorders>
          </w:tcPr>
          <w:p w:rsidR="004E2CA1" w:rsidRPr="00B801D4" w:rsidRDefault="004E2CA1" w:rsidP="004E2CA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4E2CA1" w:rsidRDefault="003240AE" w:rsidP="004E2CA1">
            <w:pPr>
              <w:pStyle w:val="Informal1"/>
              <w:keepNext/>
              <w:numPr>
                <w:ilvl w:val="0"/>
                <w:numId w:val="29"/>
              </w:numPr>
            </w:pPr>
            <w:r>
              <w:rPr>
                <w:b/>
              </w:rPr>
              <w:lastRenderedPageBreak/>
              <w:t>CBO</w:t>
            </w:r>
            <w:r w:rsidR="00697E61"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5810D8" w:rsidRDefault="0030740A" w:rsidP="00B801D4">
            <w:pPr>
              <w:pStyle w:val="Header"/>
              <w:numPr>
                <w:ilvl w:val="0"/>
                <w:numId w:val="2"/>
              </w:numPr>
              <w:rPr>
                <w:sz w:val="20"/>
              </w:rPr>
            </w:pPr>
            <w:r>
              <w:rPr>
                <w:sz w:val="20"/>
              </w:rPr>
              <w:t xml:space="preserve">Second </w:t>
            </w:r>
            <w:r w:rsidR="005810D8">
              <w:rPr>
                <w:sz w:val="20"/>
              </w:rPr>
              <w:t>Interim Report</w:t>
            </w:r>
          </w:p>
          <w:p w:rsidR="00203A04" w:rsidRDefault="004E2CA1" w:rsidP="00E36B36">
            <w:pPr>
              <w:pStyle w:val="Header"/>
              <w:numPr>
                <w:ilvl w:val="0"/>
                <w:numId w:val="2"/>
              </w:numPr>
              <w:rPr>
                <w:sz w:val="20"/>
              </w:rPr>
            </w:pPr>
            <w:r>
              <w:rPr>
                <w:sz w:val="20"/>
              </w:rPr>
              <w:t>2012-2013</w:t>
            </w:r>
            <w:r w:rsidR="002C3763" w:rsidRPr="00890451">
              <w:rPr>
                <w:sz w:val="20"/>
              </w:rPr>
              <w:t xml:space="preserve"> </w:t>
            </w:r>
            <w:r w:rsidR="00E36B36" w:rsidRPr="00890451">
              <w:rPr>
                <w:sz w:val="20"/>
              </w:rPr>
              <w:t>Budget</w:t>
            </w:r>
          </w:p>
          <w:p w:rsidR="005810D8" w:rsidRPr="00890451" w:rsidRDefault="004E2CA1" w:rsidP="00E36B36">
            <w:pPr>
              <w:pStyle w:val="Header"/>
              <w:numPr>
                <w:ilvl w:val="0"/>
                <w:numId w:val="2"/>
              </w:numPr>
              <w:rPr>
                <w:sz w:val="20"/>
              </w:rPr>
            </w:pPr>
            <w:r>
              <w:rPr>
                <w:sz w:val="20"/>
              </w:rPr>
              <w:t>2013-2014</w:t>
            </w:r>
            <w:r w:rsidR="0030740A">
              <w:rPr>
                <w:sz w:val="20"/>
              </w:rPr>
              <w:t xml:space="preserve"> Budget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881748" w:rsidP="00BB100C">
            <w:pPr>
              <w:pStyle w:val="Informal1"/>
              <w:keepNext/>
              <w:rPr>
                <w:b/>
              </w:rPr>
            </w:pPr>
            <w:r>
              <w:rPr>
                <w:b/>
              </w:rPr>
              <w:lastRenderedPageBreak/>
              <w:t>1</w:t>
            </w:r>
            <w:r w:rsidR="00BB100C">
              <w:rPr>
                <w:b/>
              </w:rPr>
              <w:t>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30740A" w:rsidRPr="003A0206" w:rsidRDefault="0030740A" w:rsidP="0030740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Second</w:t>
            </w:r>
            <w:r w:rsidRPr="003A0206">
              <w:rPr>
                <w:rFonts w:ascii="Times New Roman" w:hAnsi="Times New Roman"/>
                <w:sz w:val="20"/>
              </w:rPr>
              <w:t xml:space="preserve"> Interim Report</w:t>
            </w:r>
          </w:p>
          <w:p w:rsidR="0030740A" w:rsidRDefault="0030740A" w:rsidP="0030740A">
            <w:pPr>
              <w:pStyle w:val="Informal2"/>
              <w:spacing w:before="0" w:after="0"/>
              <w:ind w:left="1080"/>
              <w:rPr>
                <w:rFonts w:ascii="Times New Roman" w:hAnsi="Times New Roman"/>
                <w:b w:val="0"/>
                <w:i/>
                <w:sz w:val="20"/>
              </w:rPr>
            </w:pPr>
            <w:r>
              <w:rPr>
                <w:rFonts w:ascii="Times New Roman" w:hAnsi="Times New Roman"/>
                <w:b w:val="0"/>
                <w:i/>
                <w:sz w:val="20"/>
              </w:rPr>
              <w:t xml:space="preserve">        </w:t>
            </w:r>
            <w:r w:rsidRPr="003A0206">
              <w:rPr>
                <w:rFonts w:ascii="Times New Roman" w:hAnsi="Times New Roman"/>
                <w:b w:val="0"/>
                <w:i/>
                <w:sz w:val="20"/>
              </w:rPr>
              <w:t>Approval of this item will show a positive fiscal certification to the district and County Office.</w:t>
            </w:r>
          </w:p>
          <w:p w:rsidR="0030740A" w:rsidRPr="0030740A" w:rsidRDefault="0030740A" w:rsidP="0030740A">
            <w:pPr>
              <w:pStyle w:val="Informal2"/>
              <w:numPr>
                <w:ilvl w:val="0"/>
                <w:numId w:val="9"/>
              </w:numPr>
              <w:tabs>
                <w:tab w:val="num" w:pos="1440"/>
              </w:tabs>
              <w:spacing w:before="0" w:after="0"/>
              <w:ind w:left="1440"/>
              <w:rPr>
                <w:rFonts w:ascii="Times New Roman" w:hAnsi="Times New Roman"/>
                <w:sz w:val="20"/>
              </w:rPr>
            </w:pPr>
            <w:r w:rsidRPr="0030740A">
              <w:rPr>
                <w:rFonts w:ascii="Times New Roman" w:hAnsi="Times New Roman"/>
                <w:sz w:val="20"/>
              </w:rPr>
              <w:t xml:space="preserve"> Williams Uniform Complaints Quarterly Report</w:t>
            </w:r>
          </w:p>
          <w:p w:rsidR="0030740A" w:rsidRPr="003A0206" w:rsidRDefault="0030740A" w:rsidP="0030740A">
            <w:pPr>
              <w:pStyle w:val="Informal2"/>
              <w:spacing w:before="0" w:after="0"/>
              <w:ind w:left="1080"/>
              <w:rPr>
                <w:rFonts w:ascii="Times New Roman" w:hAnsi="Times New Roman"/>
                <w:b w:val="0"/>
                <w:i/>
                <w:sz w:val="20"/>
              </w:rPr>
            </w:pPr>
            <w:r>
              <w:rPr>
                <w:rFonts w:ascii="Times New Roman" w:hAnsi="Times New Roman"/>
                <w:b w:val="0"/>
                <w:i/>
                <w:sz w:val="20"/>
              </w:rPr>
              <w:t xml:space="preserve">       </w:t>
            </w:r>
            <w:r w:rsidRPr="003A0206">
              <w:rPr>
                <w:rFonts w:ascii="Times New Roman" w:hAnsi="Times New Roman"/>
                <w:b w:val="0"/>
                <w:i/>
                <w:sz w:val="20"/>
              </w:rPr>
              <w:t xml:space="preserve">The board is asked to review and approve the quarterly report per the Uniform Complaint Procedure </w:t>
            </w:r>
            <w:r>
              <w:rPr>
                <w:rFonts w:ascii="Times New Roman" w:hAnsi="Times New Roman"/>
                <w:b w:val="0"/>
                <w:i/>
                <w:sz w:val="20"/>
              </w:rPr>
              <w:t xml:space="preserve">         </w:t>
            </w:r>
          </w:p>
          <w:p w:rsidR="0030740A" w:rsidRDefault="0000455D" w:rsidP="0030740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2013-2014</w:t>
            </w:r>
            <w:r w:rsidR="0030740A" w:rsidRPr="003A0206">
              <w:rPr>
                <w:rFonts w:ascii="Times New Roman" w:hAnsi="Times New Roman"/>
                <w:sz w:val="20"/>
              </w:rPr>
              <w:t xml:space="preserve"> School Calendar (draft) </w:t>
            </w:r>
            <w:r w:rsidR="0030740A">
              <w:rPr>
                <w:rFonts w:ascii="Times New Roman" w:hAnsi="Times New Roman"/>
                <w:sz w:val="20"/>
              </w:rPr>
              <w:t>2</w:t>
            </w:r>
            <w:r w:rsidR="0030740A" w:rsidRPr="00166D22">
              <w:rPr>
                <w:rFonts w:ascii="Times New Roman" w:hAnsi="Times New Roman"/>
                <w:sz w:val="20"/>
                <w:vertAlign w:val="superscript"/>
              </w:rPr>
              <w:t>nd</w:t>
            </w:r>
            <w:r w:rsidR="0030740A">
              <w:rPr>
                <w:rFonts w:ascii="Times New Roman" w:hAnsi="Times New Roman"/>
                <w:sz w:val="20"/>
              </w:rPr>
              <w:t xml:space="preserve"> </w:t>
            </w:r>
            <w:r w:rsidR="0030740A" w:rsidRPr="003A0206">
              <w:rPr>
                <w:rFonts w:ascii="Times New Roman" w:hAnsi="Times New Roman"/>
                <w:sz w:val="20"/>
              </w:rPr>
              <w:t>reading</w:t>
            </w:r>
          </w:p>
          <w:p w:rsidR="0030740A" w:rsidRDefault="0030740A" w:rsidP="0030740A">
            <w:pPr>
              <w:pStyle w:val="Informal2"/>
              <w:spacing w:before="0" w:after="0"/>
              <w:ind w:left="1440"/>
              <w:rPr>
                <w:rFonts w:ascii="Times New Roman" w:hAnsi="Times New Roman"/>
                <w:sz w:val="20"/>
              </w:rPr>
            </w:pPr>
            <w:r>
              <w:rPr>
                <w:rFonts w:ascii="Times New Roman" w:hAnsi="Times New Roman"/>
                <w:b w:val="0"/>
                <w:i/>
                <w:sz w:val="20"/>
              </w:rPr>
              <w:t xml:space="preserve">Approval of this item will finalize the </w:t>
            </w:r>
            <w:r w:rsidR="00D96663">
              <w:rPr>
                <w:rFonts w:ascii="Times New Roman" w:hAnsi="Times New Roman"/>
                <w:b w:val="0"/>
                <w:i/>
                <w:sz w:val="20"/>
              </w:rPr>
              <w:t>2013-2014</w:t>
            </w:r>
            <w:r>
              <w:rPr>
                <w:rFonts w:ascii="Times New Roman" w:hAnsi="Times New Roman"/>
                <w:b w:val="0"/>
                <w:i/>
                <w:sz w:val="20"/>
              </w:rPr>
              <w:t xml:space="preserve"> School Calendar</w:t>
            </w:r>
          </w:p>
          <w:p w:rsidR="0030740A" w:rsidRPr="00BD718E" w:rsidRDefault="0030740A" w:rsidP="0030740A">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 xml:space="preserve">Approval of Form 990 and Form 199 </w:t>
            </w:r>
            <w:r w:rsidRPr="00BD718E">
              <w:rPr>
                <w:rFonts w:ascii="Times New Roman" w:hAnsi="Times New Roman"/>
                <w:sz w:val="20"/>
              </w:rPr>
              <w:t>for June 30, 201</w:t>
            </w:r>
            <w:r w:rsidR="00BD718E" w:rsidRPr="00BD718E">
              <w:rPr>
                <w:rFonts w:ascii="Times New Roman" w:hAnsi="Times New Roman"/>
                <w:sz w:val="20"/>
              </w:rPr>
              <w:t>2</w:t>
            </w:r>
          </w:p>
          <w:p w:rsidR="0030740A" w:rsidRPr="00F54EC5" w:rsidRDefault="0030740A" w:rsidP="0030740A">
            <w:pPr>
              <w:pStyle w:val="Informal2"/>
              <w:spacing w:before="0" w:after="0"/>
              <w:ind w:left="1440"/>
              <w:rPr>
                <w:rFonts w:ascii="Times New Roman" w:hAnsi="Times New Roman"/>
                <w:b w:val="0"/>
                <w:i/>
                <w:sz w:val="20"/>
              </w:rPr>
            </w:pPr>
            <w:r w:rsidRPr="00BD718E">
              <w:rPr>
                <w:rFonts w:ascii="Times New Roman" w:hAnsi="Times New Roman"/>
                <w:b w:val="0"/>
                <w:i/>
                <w:sz w:val="20"/>
              </w:rPr>
              <w:t xml:space="preserve">Approval of this item will finalize the </w:t>
            </w:r>
            <w:r w:rsidR="00BD718E" w:rsidRPr="00BD718E">
              <w:rPr>
                <w:rFonts w:ascii="Times New Roman" w:hAnsi="Times New Roman"/>
                <w:b w:val="0"/>
                <w:i/>
                <w:sz w:val="20"/>
              </w:rPr>
              <w:t>June 30, 20</w:t>
            </w:r>
            <w:r w:rsidR="00D96663" w:rsidRPr="00BD718E">
              <w:rPr>
                <w:rFonts w:ascii="Times New Roman" w:hAnsi="Times New Roman"/>
                <w:b w:val="0"/>
                <w:i/>
                <w:sz w:val="20"/>
              </w:rPr>
              <w:t>1</w:t>
            </w:r>
            <w:r w:rsidR="00BD718E" w:rsidRPr="00BD718E">
              <w:rPr>
                <w:rFonts w:ascii="Times New Roman" w:hAnsi="Times New Roman"/>
                <w:b w:val="0"/>
                <w:i/>
                <w:sz w:val="20"/>
              </w:rPr>
              <w:t>2</w:t>
            </w:r>
            <w:r w:rsidRPr="00BD718E">
              <w:rPr>
                <w:rFonts w:ascii="Times New Roman" w:hAnsi="Times New Roman"/>
                <w:b w:val="0"/>
                <w:i/>
                <w:sz w:val="20"/>
              </w:rPr>
              <w:t xml:space="preserve"> taxes</w:t>
            </w:r>
            <w:r>
              <w:rPr>
                <w:rFonts w:ascii="Times New Roman" w:hAnsi="Times New Roman"/>
                <w:b w:val="0"/>
                <w:i/>
                <w:sz w:val="20"/>
              </w:rPr>
              <w:t>.</w:t>
            </w:r>
          </w:p>
          <w:p w:rsidR="00BD718E" w:rsidRDefault="00D96663"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RIMS – BTSA MOU</w:t>
            </w:r>
          </w:p>
          <w:p w:rsidR="00007885" w:rsidRPr="00BD718E" w:rsidRDefault="00BD718E" w:rsidP="00BD718E">
            <w:pPr>
              <w:pStyle w:val="Informal2"/>
              <w:spacing w:before="0" w:after="0"/>
              <w:ind w:left="1440"/>
              <w:rPr>
                <w:rFonts w:ascii="Times New Roman" w:hAnsi="Times New Roman"/>
                <w:b w:val="0"/>
                <w:i/>
                <w:sz w:val="20"/>
              </w:rPr>
            </w:pPr>
            <w:r>
              <w:rPr>
                <w:rFonts w:ascii="Times New Roman" w:hAnsi="Times New Roman"/>
                <w:b w:val="0"/>
                <w:i/>
                <w:sz w:val="20"/>
              </w:rPr>
              <w:t>Approval of this item will establish the responsibilities between RIMS and JCS for BTSA support for the 2012-2013 school year</w:t>
            </w:r>
          </w:p>
          <w:p w:rsidR="00BD718E" w:rsidRDefault="00CB290B"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Madison Contract</w:t>
            </w:r>
          </w:p>
          <w:p w:rsidR="00007885" w:rsidRPr="00BD718E" w:rsidRDefault="00BD718E" w:rsidP="00BD718E">
            <w:pPr>
              <w:pStyle w:val="Informal2"/>
              <w:spacing w:before="0" w:after="0"/>
              <w:ind w:left="1440"/>
              <w:rPr>
                <w:rFonts w:ascii="Times New Roman" w:hAnsi="Times New Roman"/>
                <w:b w:val="0"/>
                <w:i/>
                <w:sz w:val="20"/>
              </w:rPr>
            </w:pPr>
            <w:r>
              <w:rPr>
                <w:rFonts w:ascii="Times New Roman" w:hAnsi="Times New Roman"/>
                <w:b w:val="0"/>
                <w:i/>
                <w:sz w:val="20"/>
              </w:rPr>
              <w:t>Approval of this item will allow the Executive Director to continue moving forward into escrow on the property located at 27235 Madison Ave, in Temecula</w:t>
            </w:r>
          </w:p>
          <w:p w:rsidR="00BD718E" w:rsidRDefault="00CB290B" w:rsidP="00C95D6B">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Power Of Attorney</w:t>
            </w:r>
          </w:p>
          <w:p w:rsidR="00BD718E" w:rsidRPr="00BD718E" w:rsidRDefault="00BD718E" w:rsidP="00BD718E">
            <w:pPr>
              <w:pStyle w:val="Informal2"/>
              <w:spacing w:before="0" w:after="0"/>
              <w:ind w:left="1440"/>
              <w:rPr>
                <w:rFonts w:ascii="Times New Roman" w:hAnsi="Times New Roman"/>
                <w:b w:val="0"/>
                <w:i/>
                <w:sz w:val="20"/>
              </w:rPr>
            </w:pPr>
            <w:r>
              <w:rPr>
                <w:rFonts w:ascii="Times New Roman" w:hAnsi="Times New Roman"/>
                <w:b w:val="0"/>
                <w:i/>
                <w:sz w:val="20"/>
              </w:rPr>
              <w:t xml:space="preserve">Approval of this item allows </w:t>
            </w:r>
            <w:r w:rsidR="00990A5E">
              <w:rPr>
                <w:rFonts w:ascii="Times New Roman" w:hAnsi="Times New Roman"/>
                <w:b w:val="0"/>
                <w:i/>
                <w:sz w:val="20"/>
              </w:rPr>
              <w:t>Laura Higgins</w:t>
            </w:r>
            <w:r>
              <w:rPr>
                <w:rFonts w:ascii="Times New Roman" w:hAnsi="Times New Roman"/>
                <w:b w:val="0"/>
                <w:i/>
                <w:sz w:val="20"/>
              </w:rPr>
              <w:t xml:space="preserve"> to represent JCS in Unemployment Claims</w:t>
            </w:r>
          </w:p>
          <w:p w:rsidR="00C95D6B" w:rsidRDefault="00C95D6B" w:rsidP="00BD718E">
            <w:pPr>
              <w:pStyle w:val="Informal2"/>
              <w:spacing w:before="0" w:after="0"/>
              <w:rPr>
                <w:rFonts w:ascii="Times New Roman" w:hAnsi="Times New Roman"/>
                <w:sz w:val="20"/>
              </w:rPr>
            </w:pPr>
          </w:p>
          <w:p w:rsidR="00BE030F" w:rsidRPr="00265575" w:rsidRDefault="00BE030F" w:rsidP="00BE030F">
            <w:pPr>
              <w:pStyle w:val="Informal2"/>
              <w:numPr>
                <w:ilvl w:val="0"/>
                <w:numId w:val="9"/>
              </w:numPr>
              <w:tabs>
                <w:tab w:val="num" w:pos="1440"/>
              </w:tabs>
              <w:spacing w:before="0" w:after="0"/>
              <w:ind w:left="1440"/>
              <w:rPr>
                <w:rFonts w:ascii="Times New Roman" w:hAnsi="Times New Roman"/>
                <w:sz w:val="20"/>
              </w:rPr>
            </w:pPr>
            <w:r w:rsidRPr="00265575">
              <w:rPr>
                <w:rFonts w:ascii="Times New Roman" w:hAnsi="Times New Roman"/>
                <w:sz w:val="20"/>
              </w:rPr>
              <w:t>Valenzuela Funding Flexibility Requirements</w:t>
            </w:r>
          </w:p>
          <w:p w:rsidR="00BE030F" w:rsidRPr="00436B8C" w:rsidRDefault="00BE030F" w:rsidP="00BE030F">
            <w:pPr>
              <w:pStyle w:val="PlainText"/>
              <w:ind w:left="1080"/>
              <w:rPr>
                <w:rFonts w:ascii="Times New Roman" w:hAnsi="Times New Roman"/>
                <w:i/>
                <w:sz w:val="20"/>
                <w:szCs w:val="20"/>
              </w:rPr>
            </w:pPr>
            <w:r w:rsidRPr="00436B8C">
              <w:rPr>
                <w:rFonts w:ascii="Times New Roman" w:hAnsi="Times New Roman"/>
                <w:i/>
                <w:sz w:val="20"/>
                <w:szCs w:val="20"/>
              </w:rPr>
              <w:t>1. PUBLIC HEARING -- Flexibility Transfers -- Trailer Bill SBX3 4</w:t>
            </w:r>
          </w:p>
          <w:p w:rsidR="00BE030F" w:rsidRPr="00436B8C" w:rsidRDefault="00BE030F" w:rsidP="00BE030F">
            <w:pPr>
              <w:pStyle w:val="PlainText"/>
              <w:ind w:left="1080"/>
              <w:rPr>
                <w:rFonts w:ascii="Times New Roman" w:hAnsi="Times New Roman"/>
                <w:i/>
                <w:sz w:val="20"/>
                <w:szCs w:val="20"/>
              </w:rPr>
            </w:pPr>
            <w:r w:rsidRPr="00436B8C">
              <w:rPr>
                <w:rFonts w:ascii="Times New Roman" w:hAnsi="Times New Roman"/>
                <w:i/>
                <w:sz w:val="20"/>
                <w:szCs w:val="20"/>
              </w:rPr>
              <w:t>With the adoption of the State Budget in July 2009, additional language was added to clarify the use of Tier III categorical funds when transferred to the unrestricted general fund. Specifically, the School must "make explicit for each of the budget items the purposes for which the funds will be used." Budget Trailer Bill SBX</w:t>
            </w:r>
            <w:r w:rsidR="00A3072B">
              <w:rPr>
                <w:rFonts w:ascii="Times New Roman" w:hAnsi="Times New Roman"/>
                <w:i/>
                <w:sz w:val="20"/>
                <w:szCs w:val="20"/>
              </w:rPr>
              <w:t>3</w:t>
            </w:r>
            <w:r w:rsidRPr="00436B8C">
              <w:rPr>
                <w:rFonts w:ascii="Times New Roman" w:hAnsi="Times New Roman"/>
                <w:i/>
                <w:sz w:val="20"/>
                <w:szCs w:val="20"/>
              </w:rPr>
              <w:t xml:space="preserve"> 4 gives local school agencies the authority to use funds received from the state for Tier III programs for any educational purpose, to the extent permitted by law. The Tier III funds will be used for school operating expenses, employee salaries and benefits, books and supplies, and, as needed, CAHSEE tutoring, programs, books, materials, and supplies.</w:t>
            </w:r>
          </w:p>
          <w:p w:rsidR="00BE030F" w:rsidRPr="00436B8C" w:rsidRDefault="00BE030F" w:rsidP="00BE030F">
            <w:pPr>
              <w:pStyle w:val="PlainText"/>
              <w:ind w:left="1080"/>
              <w:rPr>
                <w:rFonts w:ascii="Times New Roman" w:hAnsi="Times New Roman"/>
                <w:i/>
                <w:sz w:val="20"/>
                <w:szCs w:val="20"/>
              </w:rPr>
            </w:pPr>
          </w:p>
          <w:p w:rsidR="00BE030F" w:rsidRPr="00436B8C" w:rsidRDefault="00BE030F" w:rsidP="00BE030F">
            <w:pPr>
              <w:pStyle w:val="PlainText"/>
              <w:ind w:left="1080"/>
              <w:rPr>
                <w:rFonts w:ascii="Times New Roman" w:hAnsi="Times New Roman"/>
                <w:i/>
                <w:sz w:val="20"/>
                <w:szCs w:val="20"/>
              </w:rPr>
            </w:pPr>
            <w:r w:rsidRPr="00436B8C">
              <w:rPr>
                <w:rFonts w:ascii="Times New Roman" w:hAnsi="Times New Roman"/>
                <w:i/>
                <w:sz w:val="20"/>
                <w:szCs w:val="20"/>
              </w:rPr>
              <w:t>Budget 7055 CAHSEE -- Intensive Instruction Funding</w:t>
            </w:r>
          </w:p>
          <w:p w:rsidR="00BE030F" w:rsidRPr="00436B8C" w:rsidRDefault="00BE030F" w:rsidP="00BE030F">
            <w:pPr>
              <w:pStyle w:val="PlainText"/>
              <w:ind w:left="1080"/>
              <w:rPr>
                <w:rFonts w:ascii="Times New Roman" w:hAnsi="Times New Roman"/>
                <w:i/>
                <w:sz w:val="20"/>
                <w:szCs w:val="20"/>
              </w:rPr>
            </w:pPr>
          </w:p>
          <w:p w:rsidR="00BE030F" w:rsidRPr="00436B8C" w:rsidRDefault="00BE030F" w:rsidP="00BE030F">
            <w:pPr>
              <w:pStyle w:val="PlainText"/>
              <w:ind w:left="1080"/>
              <w:rPr>
                <w:rFonts w:ascii="Times New Roman" w:hAnsi="Times New Roman"/>
                <w:i/>
                <w:sz w:val="20"/>
                <w:szCs w:val="20"/>
              </w:rPr>
            </w:pPr>
            <w:r w:rsidRPr="00436B8C">
              <w:rPr>
                <w:rFonts w:ascii="Times New Roman" w:hAnsi="Times New Roman"/>
                <w:i/>
                <w:sz w:val="20"/>
                <w:szCs w:val="20"/>
              </w:rPr>
              <w:t xml:space="preserve">2. The Board will consider approving the Flexibility Transfers for </w:t>
            </w:r>
            <w:r w:rsidR="00CF1AD6">
              <w:rPr>
                <w:rFonts w:ascii="Times New Roman" w:hAnsi="Times New Roman"/>
                <w:i/>
                <w:sz w:val="20"/>
                <w:szCs w:val="20"/>
              </w:rPr>
              <w:t>2-13-2014</w:t>
            </w:r>
            <w:r w:rsidRPr="00436B8C">
              <w:rPr>
                <w:rFonts w:ascii="Times New Roman" w:hAnsi="Times New Roman"/>
                <w:i/>
                <w:sz w:val="20"/>
                <w:szCs w:val="20"/>
              </w:rPr>
              <w:t xml:space="preserve">. With the adoption of the State Budget in July </w:t>
            </w:r>
            <w:r w:rsidR="00CF1AD6">
              <w:rPr>
                <w:rFonts w:ascii="Times New Roman" w:hAnsi="Times New Roman"/>
                <w:i/>
                <w:sz w:val="20"/>
                <w:szCs w:val="20"/>
              </w:rPr>
              <w:t>2013</w:t>
            </w:r>
            <w:r w:rsidRPr="00436B8C">
              <w:rPr>
                <w:rFonts w:ascii="Times New Roman" w:hAnsi="Times New Roman"/>
                <w:i/>
                <w:sz w:val="20"/>
                <w:szCs w:val="20"/>
              </w:rPr>
              <w:t>, additional language was added to clarify the use of Tier III categorical funds when transferred to the unrestricted general fund. Specifically, the School must “make explicit for each of the budget items the purposes for which the funds will be used.” Budget Trailer Bill SBX3 4 gives local school agencies the authority to use funds received from the state for Tier III programs for any educational purpose, to the extent permitted by law. The Tier III funds will be used for school operating expenses, employee salaries and benefits, books and supplies, and, as needed, CAHSEE tutoring, programs, books, materials, and supplies.</w:t>
            </w:r>
          </w:p>
          <w:p w:rsidR="00881748" w:rsidRPr="008D2F0B" w:rsidRDefault="00881748" w:rsidP="00E154AE">
            <w:pPr>
              <w:pStyle w:val="Informal2"/>
              <w:spacing w:before="0" w:after="0"/>
              <w:ind w:left="1080"/>
              <w:rPr>
                <w:rFonts w:ascii="Times New Roman" w:hAnsi="Times New Roman"/>
                <w:sz w:val="20"/>
              </w:rPr>
            </w:pPr>
          </w:p>
        </w:tc>
      </w:tr>
    </w:tbl>
    <w:p w:rsidR="000F7EAF" w:rsidRDefault="000F7EAF">
      <w:pPr>
        <w:pStyle w:val="Informal1"/>
        <w:rPr>
          <w:sz w:val="8"/>
        </w:rPr>
        <w:sectPr w:rsidR="000F7EAF">
          <w:type w:val="continuous"/>
          <w:pgSz w:w="12240" w:h="15840" w:code="1"/>
          <w:pgMar w:top="5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407ED6">
              <w:rPr>
                <w:b/>
              </w:rPr>
              <w:t>2</w:t>
            </w:r>
            <w:r w:rsidR="006C4FA6" w:rsidRPr="00EB0BFB">
              <w:rPr>
                <w:b/>
              </w:rPr>
              <w:t>.</w:t>
            </w:r>
            <w:r w:rsidR="006C4FA6" w:rsidRPr="00EB0BFB">
              <w:rPr>
                <w:b/>
              </w:rPr>
              <w:tab/>
              <w:t>Closed Session</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CD1D62">
              <w:rPr>
                <w:sz w:val="20"/>
              </w:rPr>
              <w:t>Evaluation (Initial)</w:t>
            </w:r>
          </w:p>
          <w:p w:rsidR="00667B3F" w:rsidRPr="00187F4C" w:rsidRDefault="00667B3F" w:rsidP="00956A66">
            <w:pPr>
              <w:pStyle w:val="Header"/>
              <w:numPr>
                <w:ilvl w:val="0"/>
                <w:numId w:val="4"/>
              </w:numPr>
              <w:rPr>
                <w:sz w:val="20"/>
              </w:rPr>
            </w:pPr>
            <w:r>
              <w:rPr>
                <w:sz w:val="20"/>
              </w:rPr>
              <w:t>Real Estate discussion</w:t>
            </w:r>
          </w:p>
          <w:p w:rsidR="004B55D4" w:rsidRDefault="004B55D4" w:rsidP="000723E1">
            <w:pPr>
              <w:pStyle w:val="Header"/>
              <w:numPr>
                <w:ilvl w:val="0"/>
                <w:numId w:val="4"/>
              </w:numPr>
              <w:rPr>
                <w:sz w:val="20"/>
              </w:rPr>
            </w:pPr>
            <w:r w:rsidRPr="00192C5C">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p>
        </w:tc>
      </w:tr>
      <w:tr w:rsidR="000F7EAF">
        <w:tc>
          <w:tcPr>
            <w:tcW w:w="10458" w:type="dxa"/>
            <w:tcBorders>
              <w:left w:val="single" w:sz="6" w:space="0" w:color="auto"/>
              <w:bottom w:val="double" w:sz="4" w:space="0" w:color="auto"/>
            </w:tcBorders>
          </w:tcPr>
          <w:p w:rsidR="00CD1D62" w:rsidRPr="00CD1D62" w:rsidRDefault="00CD1D62" w:rsidP="00CD1D62">
            <w:pPr>
              <w:pStyle w:val="Header"/>
              <w:numPr>
                <w:ilvl w:val="0"/>
                <w:numId w:val="34"/>
              </w:numPr>
              <w:tabs>
                <w:tab w:val="clear" w:pos="4320"/>
              </w:tabs>
            </w:pPr>
            <w:r>
              <w:rPr>
                <w:sz w:val="20"/>
              </w:rPr>
              <w:t xml:space="preserve">Approval of </w:t>
            </w:r>
            <w:r w:rsidR="00CB290B">
              <w:rPr>
                <w:sz w:val="20"/>
              </w:rPr>
              <w:t>2013-2014</w:t>
            </w:r>
            <w:r>
              <w:rPr>
                <w:sz w:val="20"/>
              </w:rPr>
              <w:t xml:space="preserve"> Budget</w:t>
            </w:r>
          </w:p>
          <w:p w:rsidR="00E36B36" w:rsidRDefault="00CD1D62" w:rsidP="00CD1D62">
            <w:pPr>
              <w:pStyle w:val="Header"/>
              <w:numPr>
                <w:ilvl w:val="0"/>
                <w:numId w:val="34"/>
              </w:numPr>
              <w:tabs>
                <w:tab w:val="clear" w:pos="4320"/>
              </w:tabs>
            </w:pPr>
            <w:r>
              <w:rPr>
                <w:sz w:val="20"/>
              </w:rPr>
              <w:t>Executive Director’s Evaluation (Formal)</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lastRenderedPageBreak/>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221054">
            <w:pPr>
              <w:pStyle w:val="Informal1"/>
              <w:spacing w:before="40" w:after="40"/>
              <w:rPr>
                <w:sz w:val="20"/>
              </w:rPr>
            </w:pPr>
            <w:r>
              <w:rPr>
                <w:sz w:val="20"/>
              </w:rPr>
              <w:t xml:space="preserve">Next Meeting:  </w:t>
            </w:r>
            <w:r w:rsidR="00051848">
              <w:rPr>
                <w:sz w:val="20"/>
              </w:rPr>
              <w:t>Friday</w:t>
            </w:r>
            <w:r w:rsidR="00FF7C18">
              <w:rPr>
                <w:sz w:val="20"/>
              </w:rPr>
              <w:t xml:space="preserve">, </w:t>
            </w:r>
            <w:r w:rsidR="00051848">
              <w:rPr>
                <w:sz w:val="20"/>
              </w:rPr>
              <w:t>June</w:t>
            </w:r>
            <w:r w:rsidR="00496BC5">
              <w:rPr>
                <w:sz w:val="20"/>
              </w:rPr>
              <w:t xml:space="preserve"> </w:t>
            </w:r>
            <w:r w:rsidR="00CF1413">
              <w:rPr>
                <w:sz w:val="20"/>
              </w:rPr>
              <w:t>07</w:t>
            </w:r>
            <w:r w:rsidR="00FF7C18">
              <w:rPr>
                <w:sz w:val="20"/>
              </w:rPr>
              <w:t>, 201</w:t>
            </w:r>
            <w:r w:rsidR="00CF1413">
              <w:rPr>
                <w:sz w:val="20"/>
              </w:rPr>
              <w:t>3</w:t>
            </w:r>
            <w:r w:rsidR="00FF7C18" w:rsidRPr="00221054">
              <w:rPr>
                <w:sz w:val="20"/>
              </w:rPr>
              <w:t xml:space="preserve">, </w:t>
            </w:r>
            <w:r w:rsidR="00496BC5" w:rsidRPr="00221054">
              <w:rPr>
                <w:sz w:val="20"/>
              </w:rPr>
              <w:t>8:3</w:t>
            </w:r>
            <w:r w:rsidR="002D3AB8" w:rsidRPr="00221054">
              <w:rPr>
                <w:sz w:val="20"/>
              </w:rPr>
              <w:t>0</w:t>
            </w:r>
            <w:r w:rsidR="00FF7C18" w:rsidRPr="00221054">
              <w:rPr>
                <w:sz w:val="20"/>
              </w:rPr>
              <w:t xml:space="preserve"> a.m.</w:t>
            </w:r>
            <w:r w:rsidR="00FF7C18">
              <w:rPr>
                <w:sz w:val="20"/>
              </w:rPr>
              <w:t xml:space="preserve">                                                                </w:t>
            </w:r>
            <w:r w:rsidR="00FF7C18">
              <w:rPr>
                <w:i/>
                <w:sz w:val="20"/>
              </w:rPr>
              <w:t xml:space="preserve"> </w:t>
            </w:r>
            <w:r>
              <w:rPr>
                <w:sz w:val="20"/>
              </w:rPr>
              <w:t xml:space="preserve">Location:  </w:t>
            </w:r>
            <w:r w:rsidR="00221054">
              <w:rPr>
                <w:sz w:val="20"/>
              </w:rPr>
              <w:t>Encinitas</w:t>
            </w:r>
            <w:r w:rsidR="002D3AB8">
              <w:rPr>
                <w:sz w:val="20"/>
              </w:rPr>
              <w:t xml:space="preserve"> </w:t>
            </w:r>
          </w:p>
        </w:tc>
      </w:tr>
    </w:tbl>
    <w:p w:rsidR="007C0B2F" w:rsidRPr="001E7DD3" w:rsidRDefault="007C0B2F" w:rsidP="00BD34BE"/>
    <w:sectPr w:rsidR="007C0B2F" w:rsidRPr="001E7DD3" w:rsidSect="006C03C0">
      <w:type w:val="continuous"/>
      <w:pgSz w:w="12240" w:h="15840" w:code="1"/>
      <w:pgMar w:top="45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67D" w:rsidRDefault="008E467D" w:rsidP="000F7EAF">
      <w:pPr>
        <w:pStyle w:val="Informal1"/>
      </w:pPr>
      <w:r>
        <w:separator/>
      </w:r>
    </w:p>
  </w:endnote>
  <w:endnote w:type="continuationSeparator" w:id="0">
    <w:p w:rsidR="008E467D" w:rsidRDefault="008E467D"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7904F2"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361359">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7904F2">
      <w:rPr>
        <w:rStyle w:val="PageNumber"/>
      </w:rPr>
      <w:fldChar w:fldCharType="begin"/>
    </w:r>
    <w:r>
      <w:rPr>
        <w:rStyle w:val="PageNumber"/>
      </w:rPr>
      <w:instrText xml:space="preserve"> PAGE </w:instrText>
    </w:r>
    <w:r w:rsidR="007904F2">
      <w:rPr>
        <w:rStyle w:val="PageNumber"/>
      </w:rPr>
      <w:fldChar w:fldCharType="separate"/>
    </w:r>
    <w:r w:rsidR="000875AF">
      <w:rPr>
        <w:rStyle w:val="PageNumber"/>
        <w:noProof/>
      </w:rPr>
      <w:t>2</w:t>
    </w:r>
    <w:r w:rsidR="007904F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67D" w:rsidRDefault="008E467D" w:rsidP="000F7EAF">
      <w:pPr>
        <w:pStyle w:val="Informal1"/>
      </w:pPr>
      <w:r>
        <w:separator/>
      </w:r>
    </w:p>
  </w:footnote>
  <w:footnote w:type="continuationSeparator" w:id="0">
    <w:p w:rsidR="008E467D" w:rsidRDefault="008E467D"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bullet1"/>
      </v:shape>
    </w:pict>
  </w:numPicBullet>
  <w:numPicBullet w:numPicBulletId="1">
    <w:pict>
      <v:shape id="_x0000_i1059" type="#_x0000_t75" style="width:9pt;height:9pt" o:bullet="t">
        <v:imagedata r:id="rId2" o:title="bullet2"/>
      </v:shape>
    </w:pict>
  </w:numPicBullet>
  <w:numPicBullet w:numPicBulletId="2">
    <w:pict>
      <v:shape id="_x0000_i1060" type="#_x0000_t75" style="width:9pt;height:9pt" o:bullet="t">
        <v:imagedata r:id="rId3" o:title="bullet3"/>
      </v:shape>
    </w:pict>
  </w:numPicBullet>
  <w:numPicBullet w:numPicBulletId="3">
    <w:pict>
      <v:shape id="_x0000_i1061" type="#_x0000_t75" style="width:12pt;height:12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4">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8"/>
  </w:num>
  <w:num w:numId="3">
    <w:abstractNumId w:val="1"/>
  </w:num>
  <w:num w:numId="4">
    <w:abstractNumId w:val="33"/>
  </w:num>
  <w:num w:numId="5">
    <w:abstractNumId w:val="3"/>
  </w:num>
  <w:num w:numId="6">
    <w:abstractNumId w:val="13"/>
  </w:num>
  <w:num w:numId="7">
    <w:abstractNumId w:val="7"/>
  </w:num>
  <w:num w:numId="8">
    <w:abstractNumId w:val="16"/>
  </w:num>
  <w:num w:numId="9">
    <w:abstractNumId w:val="0"/>
  </w:num>
  <w:num w:numId="10">
    <w:abstractNumId w:val="14"/>
  </w:num>
  <w:num w:numId="11">
    <w:abstractNumId w:val="28"/>
  </w:num>
  <w:num w:numId="12">
    <w:abstractNumId w:val="10"/>
  </w:num>
  <w:num w:numId="13">
    <w:abstractNumId w:val="21"/>
  </w:num>
  <w:num w:numId="14">
    <w:abstractNumId w:val="17"/>
  </w:num>
  <w:num w:numId="15">
    <w:abstractNumId w:val="9"/>
  </w:num>
  <w:num w:numId="16">
    <w:abstractNumId w:val="4"/>
  </w:num>
  <w:num w:numId="17">
    <w:abstractNumId w:val="25"/>
  </w:num>
  <w:num w:numId="18">
    <w:abstractNumId w:val="30"/>
  </w:num>
  <w:num w:numId="19">
    <w:abstractNumId w:val="11"/>
  </w:num>
  <w:num w:numId="20">
    <w:abstractNumId w:val="22"/>
  </w:num>
  <w:num w:numId="21">
    <w:abstractNumId w:val="32"/>
  </w:num>
  <w:num w:numId="22">
    <w:abstractNumId w:val="2"/>
  </w:num>
  <w:num w:numId="23">
    <w:abstractNumId w:val="5"/>
  </w:num>
  <w:num w:numId="24">
    <w:abstractNumId w:val="6"/>
  </w:num>
  <w:num w:numId="25">
    <w:abstractNumId w:val="19"/>
  </w:num>
  <w:num w:numId="26">
    <w:abstractNumId w:val="20"/>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7"/>
  </w:num>
  <w:num w:numId="31">
    <w:abstractNumId w:val="15"/>
  </w:num>
  <w:num w:numId="32">
    <w:abstractNumId w:val="24"/>
  </w:num>
  <w:num w:numId="33">
    <w:abstractNumId w:val="29"/>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455D"/>
    <w:rsid w:val="0000606A"/>
    <w:rsid w:val="0000788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51848"/>
    <w:rsid w:val="0006414B"/>
    <w:rsid w:val="000661CB"/>
    <w:rsid w:val="000717D8"/>
    <w:rsid w:val="00071CD9"/>
    <w:rsid w:val="000723E1"/>
    <w:rsid w:val="00076650"/>
    <w:rsid w:val="000772D0"/>
    <w:rsid w:val="0008064B"/>
    <w:rsid w:val="00082C89"/>
    <w:rsid w:val="000830D6"/>
    <w:rsid w:val="0008565A"/>
    <w:rsid w:val="000875AF"/>
    <w:rsid w:val="00087652"/>
    <w:rsid w:val="00092E67"/>
    <w:rsid w:val="0009359F"/>
    <w:rsid w:val="000959E7"/>
    <w:rsid w:val="00097368"/>
    <w:rsid w:val="000A29EF"/>
    <w:rsid w:val="000A7BAB"/>
    <w:rsid w:val="000B0805"/>
    <w:rsid w:val="000B1B61"/>
    <w:rsid w:val="000B2BC3"/>
    <w:rsid w:val="000B5BC6"/>
    <w:rsid w:val="000B7F84"/>
    <w:rsid w:val="000C1097"/>
    <w:rsid w:val="000C20CE"/>
    <w:rsid w:val="000C31F5"/>
    <w:rsid w:val="000D29B9"/>
    <w:rsid w:val="000D660E"/>
    <w:rsid w:val="000E0ABA"/>
    <w:rsid w:val="000E1E0D"/>
    <w:rsid w:val="000E6160"/>
    <w:rsid w:val="000E63CC"/>
    <w:rsid w:val="000E6B8F"/>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252C"/>
    <w:rsid w:val="0014754D"/>
    <w:rsid w:val="001522C1"/>
    <w:rsid w:val="0015355E"/>
    <w:rsid w:val="00154841"/>
    <w:rsid w:val="001548AE"/>
    <w:rsid w:val="00156F6A"/>
    <w:rsid w:val="00161B78"/>
    <w:rsid w:val="00162870"/>
    <w:rsid w:val="00162EC7"/>
    <w:rsid w:val="00164B14"/>
    <w:rsid w:val="00165FBA"/>
    <w:rsid w:val="00166E37"/>
    <w:rsid w:val="00167BF5"/>
    <w:rsid w:val="00170C74"/>
    <w:rsid w:val="0017187F"/>
    <w:rsid w:val="001722FD"/>
    <w:rsid w:val="00172D59"/>
    <w:rsid w:val="001747F3"/>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C680B"/>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1054"/>
    <w:rsid w:val="00224792"/>
    <w:rsid w:val="00227810"/>
    <w:rsid w:val="00232898"/>
    <w:rsid w:val="00234F6B"/>
    <w:rsid w:val="00236D86"/>
    <w:rsid w:val="00237C29"/>
    <w:rsid w:val="00241206"/>
    <w:rsid w:val="00241DB2"/>
    <w:rsid w:val="00244404"/>
    <w:rsid w:val="00245844"/>
    <w:rsid w:val="00247B0B"/>
    <w:rsid w:val="00250C23"/>
    <w:rsid w:val="00251A0E"/>
    <w:rsid w:val="00254610"/>
    <w:rsid w:val="00255652"/>
    <w:rsid w:val="00256676"/>
    <w:rsid w:val="00257CC2"/>
    <w:rsid w:val="0026034F"/>
    <w:rsid w:val="00260F3F"/>
    <w:rsid w:val="00260FAE"/>
    <w:rsid w:val="00261F28"/>
    <w:rsid w:val="00265575"/>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0740A"/>
    <w:rsid w:val="00312B82"/>
    <w:rsid w:val="00313EC8"/>
    <w:rsid w:val="00314631"/>
    <w:rsid w:val="00315086"/>
    <w:rsid w:val="00315853"/>
    <w:rsid w:val="003168B4"/>
    <w:rsid w:val="00321E68"/>
    <w:rsid w:val="0032327D"/>
    <w:rsid w:val="003240AE"/>
    <w:rsid w:val="00327820"/>
    <w:rsid w:val="00340359"/>
    <w:rsid w:val="00340A25"/>
    <w:rsid w:val="003410B3"/>
    <w:rsid w:val="003426B6"/>
    <w:rsid w:val="00344AF5"/>
    <w:rsid w:val="003454FC"/>
    <w:rsid w:val="00345642"/>
    <w:rsid w:val="003460F6"/>
    <w:rsid w:val="003539DE"/>
    <w:rsid w:val="0035668D"/>
    <w:rsid w:val="003567DF"/>
    <w:rsid w:val="00361359"/>
    <w:rsid w:val="00365B89"/>
    <w:rsid w:val="00366B61"/>
    <w:rsid w:val="003671BC"/>
    <w:rsid w:val="0036749A"/>
    <w:rsid w:val="00373663"/>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D57"/>
    <w:rsid w:val="003A189D"/>
    <w:rsid w:val="003A5DBC"/>
    <w:rsid w:val="003A7C86"/>
    <w:rsid w:val="003B4845"/>
    <w:rsid w:val="003B7AF5"/>
    <w:rsid w:val="003C1A36"/>
    <w:rsid w:val="003C3E89"/>
    <w:rsid w:val="003C5246"/>
    <w:rsid w:val="003C717E"/>
    <w:rsid w:val="003D0494"/>
    <w:rsid w:val="003D1A57"/>
    <w:rsid w:val="003D2BBE"/>
    <w:rsid w:val="003D502C"/>
    <w:rsid w:val="003D69BF"/>
    <w:rsid w:val="003D7666"/>
    <w:rsid w:val="003E0A93"/>
    <w:rsid w:val="003E674D"/>
    <w:rsid w:val="003E768E"/>
    <w:rsid w:val="003F3821"/>
    <w:rsid w:val="003F55B4"/>
    <w:rsid w:val="003F6D88"/>
    <w:rsid w:val="00400825"/>
    <w:rsid w:val="004034DF"/>
    <w:rsid w:val="00403A33"/>
    <w:rsid w:val="00404C6F"/>
    <w:rsid w:val="00404D8D"/>
    <w:rsid w:val="00407796"/>
    <w:rsid w:val="0040790A"/>
    <w:rsid w:val="00407ED6"/>
    <w:rsid w:val="0041000D"/>
    <w:rsid w:val="00412EF1"/>
    <w:rsid w:val="00414A43"/>
    <w:rsid w:val="00414CB8"/>
    <w:rsid w:val="00415B9B"/>
    <w:rsid w:val="00421F3A"/>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6BE3"/>
    <w:rsid w:val="004A7B1A"/>
    <w:rsid w:val="004B0520"/>
    <w:rsid w:val="004B4DC3"/>
    <w:rsid w:val="004B55D4"/>
    <w:rsid w:val="004B64D2"/>
    <w:rsid w:val="004C2313"/>
    <w:rsid w:val="004C3B6F"/>
    <w:rsid w:val="004C572A"/>
    <w:rsid w:val="004C612D"/>
    <w:rsid w:val="004C73A4"/>
    <w:rsid w:val="004D0A6A"/>
    <w:rsid w:val="004D0AF1"/>
    <w:rsid w:val="004D51EE"/>
    <w:rsid w:val="004E1AC4"/>
    <w:rsid w:val="004E2CA1"/>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23F45"/>
    <w:rsid w:val="005250C6"/>
    <w:rsid w:val="005252DF"/>
    <w:rsid w:val="0052621E"/>
    <w:rsid w:val="00527256"/>
    <w:rsid w:val="005303AC"/>
    <w:rsid w:val="00535CBF"/>
    <w:rsid w:val="0053632F"/>
    <w:rsid w:val="00536424"/>
    <w:rsid w:val="00537B38"/>
    <w:rsid w:val="00542040"/>
    <w:rsid w:val="0054309B"/>
    <w:rsid w:val="00543120"/>
    <w:rsid w:val="005440BE"/>
    <w:rsid w:val="00551B39"/>
    <w:rsid w:val="00551E78"/>
    <w:rsid w:val="00552011"/>
    <w:rsid w:val="00552570"/>
    <w:rsid w:val="00553072"/>
    <w:rsid w:val="00555E97"/>
    <w:rsid w:val="00555EF2"/>
    <w:rsid w:val="0056069F"/>
    <w:rsid w:val="00561228"/>
    <w:rsid w:val="0056219C"/>
    <w:rsid w:val="0056268C"/>
    <w:rsid w:val="00562B56"/>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5575"/>
    <w:rsid w:val="005B030E"/>
    <w:rsid w:val="005B0A4F"/>
    <w:rsid w:val="005B1F64"/>
    <w:rsid w:val="005B33FC"/>
    <w:rsid w:val="005B3659"/>
    <w:rsid w:val="005C3D50"/>
    <w:rsid w:val="005C4203"/>
    <w:rsid w:val="005C6383"/>
    <w:rsid w:val="005C6F52"/>
    <w:rsid w:val="005D437F"/>
    <w:rsid w:val="005D692D"/>
    <w:rsid w:val="005D781F"/>
    <w:rsid w:val="005E2437"/>
    <w:rsid w:val="005E31DD"/>
    <w:rsid w:val="005E4636"/>
    <w:rsid w:val="005E479D"/>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440A"/>
    <w:rsid w:val="00641B79"/>
    <w:rsid w:val="00644E50"/>
    <w:rsid w:val="0064626F"/>
    <w:rsid w:val="00655BBA"/>
    <w:rsid w:val="0066322B"/>
    <w:rsid w:val="00664383"/>
    <w:rsid w:val="0066588B"/>
    <w:rsid w:val="00666F84"/>
    <w:rsid w:val="00667502"/>
    <w:rsid w:val="00667B3F"/>
    <w:rsid w:val="00670573"/>
    <w:rsid w:val="00670722"/>
    <w:rsid w:val="00674881"/>
    <w:rsid w:val="006810FE"/>
    <w:rsid w:val="00682E24"/>
    <w:rsid w:val="0068623E"/>
    <w:rsid w:val="00690B3B"/>
    <w:rsid w:val="00691614"/>
    <w:rsid w:val="00692F0F"/>
    <w:rsid w:val="0069430D"/>
    <w:rsid w:val="00694D29"/>
    <w:rsid w:val="006972F2"/>
    <w:rsid w:val="00697E61"/>
    <w:rsid w:val="006A109F"/>
    <w:rsid w:val="006A122D"/>
    <w:rsid w:val="006A5069"/>
    <w:rsid w:val="006A64CA"/>
    <w:rsid w:val="006B32AF"/>
    <w:rsid w:val="006B3B51"/>
    <w:rsid w:val="006B45D3"/>
    <w:rsid w:val="006B5725"/>
    <w:rsid w:val="006B622D"/>
    <w:rsid w:val="006C03C0"/>
    <w:rsid w:val="006C25AC"/>
    <w:rsid w:val="006C2800"/>
    <w:rsid w:val="006C37A8"/>
    <w:rsid w:val="006C3BED"/>
    <w:rsid w:val="006C4FA6"/>
    <w:rsid w:val="006C5114"/>
    <w:rsid w:val="006D0DF7"/>
    <w:rsid w:val="006D1958"/>
    <w:rsid w:val="006D3DE0"/>
    <w:rsid w:val="006E214A"/>
    <w:rsid w:val="006E51C8"/>
    <w:rsid w:val="006E6C52"/>
    <w:rsid w:val="006E7B26"/>
    <w:rsid w:val="006F0267"/>
    <w:rsid w:val="006F21CC"/>
    <w:rsid w:val="006F3CD5"/>
    <w:rsid w:val="006F5379"/>
    <w:rsid w:val="0070183F"/>
    <w:rsid w:val="007045BE"/>
    <w:rsid w:val="00706E6A"/>
    <w:rsid w:val="00707D64"/>
    <w:rsid w:val="00710124"/>
    <w:rsid w:val="00711932"/>
    <w:rsid w:val="00712BAF"/>
    <w:rsid w:val="00714CBB"/>
    <w:rsid w:val="00715A58"/>
    <w:rsid w:val="00717A99"/>
    <w:rsid w:val="00720551"/>
    <w:rsid w:val="0072316A"/>
    <w:rsid w:val="00725A72"/>
    <w:rsid w:val="00731B02"/>
    <w:rsid w:val="0073330D"/>
    <w:rsid w:val="007441BA"/>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314C"/>
    <w:rsid w:val="007832B6"/>
    <w:rsid w:val="00783878"/>
    <w:rsid w:val="007861C3"/>
    <w:rsid w:val="00786659"/>
    <w:rsid w:val="00787474"/>
    <w:rsid w:val="007904F2"/>
    <w:rsid w:val="00791926"/>
    <w:rsid w:val="00795A55"/>
    <w:rsid w:val="00797EA1"/>
    <w:rsid w:val="007A005A"/>
    <w:rsid w:val="007A0469"/>
    <w:rsid w:val="007A0DA1"/>
    <w:rsid w:val="007A1737"/>
    <w:rsid w:val="007A1E5A"/>
    <w:rsid w:val="007A2259"/>
    <w:rsid w:val="007A3DC3"/>
    <w:rsid w:val="007A4E49"/>
    <w:rsid w:val="007A556D"/>
    <w:rsid w:val="007A5D3D"/>
    <w:rsid w:val="007B7989"/>
    <w:rsid w:val="007C01C2"/>
    <w:rsid w:val="007C0B2F"/>
    <w:rsid w:val="007C16D7"/>
    <w:rsid w:val="007C4184"/>
    <w:rsid w:val="007C6607"/>
    <w:rsid w:val="007D0737"/>
    <w:rsid w:val="007E19F9"/>
    <w:rsid w:val="007E41EA"/>
    <w:rsid w:val="007F0DA8"/>
    <w:rsid w:val="007F2AC3"/>
    <w:rsid w:val="007F2E0A"/>
    <w:rsid w:val="007F3E78"/>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3C08"/>
    <w:rsid w:val="008A4BF1"/>
    <w:rsid w:val="008A562E"/>
    <w:rsid w:val="008A671B"/>
    <w:rsid w:val="008A7CFF"/>
    <w:rsid w:val="008B2D68"/>
    <w:rsid w:val="008B4D05"/>
    <w:rsid w:val="008B75C4"/>
    <w:rsid w:val="008C2798"/>
    <w:rsid w:val="008C3954"/>
    <w:rsid w:val="008C42A8"/>
    <w:rsid w:val="008C52A5"/>
    <w:rsid w:val="008C674A"/>
    <w:rsid w:val="008C6F5B"/>
    <w:rsid w:val="008C7E51"/>
    <w:rsid w:val="008C7FC6"/>
    <w:rsid w:val="008D1AC1"/>
    <w:rsid w:val="008D2F0B"/>
    <w:rsid w:val="008D6C82"/>
    <w:rsid w:val="008E19B8"/>
    <w:rsid w:val="008E2104"/>
    <w:rsid w:val="008E2CF5"/>
    <w:rsid w:val="008E467D"/>
    <w:rsid w:val="008E5A5A"/>
    <w:rsid w:val="008F1D89"/>
    <w:rsid w:val="008F20D9"/>
    <w:rsid w:val="008F2299"/>
    <w:rsid w:val="008F4D76"/>
    <w:rsid w:val="008F558D"/>
    <w:rsid w:val="008F58D0"/>
    <w:rsid w:val="00903576"/>
    <w:rsid w:val="009073C8"/>
    <w:rsid w:val="00910EFD"/>
    <w:rsid w:val="00911E2B"/>
    <w:rsid w:val="00914D4C"/>
    <w:rsid w:val="00916537"/>
    <w:rsid w:val="00916BD1"/>
    <w:rsid w:val="0092284D"/>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3C4C"/>
    <w:rsid w:val="00980DF6"/>
    <w:rsid w:val="0098168C"/>
    <w:rsid w:val="009831DE"/>
    <w:rsid w:val="009855FE"/>
    <w:rsid w:val="00987317"/>
    <w:rsid w:val="00987F95"/>
    <w:rsid w:val="0099040E"/>
    <w:rsid w:val="00990626"/>
    <w:rsid w:val="00990A5E"/>
    <w:rsid w:val="0099203C"/>
    <w:rsid w:val="009924BB"/>
    <w:rsid w:val="00993FF9"/>
    <w:rsid w:val="00994007"/>
    <w:rsid w:val="0099772D"/>
    <w:rsid w:val="009A00E0"/>
    <w:rsid w:val="009A147A"/>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AB1"/>
    <w:rsid w:val="009C7F4D"/>
    <w:rsid w:val="009D39A2"/>
    <w:rsid w:val="009D66B4"/>
    <w:rsid w:val="009D7B44"/>
    <w:rsid w:val="009E04F6"/>
    <w:rsid w:val="009E135D"/>
    <w:rsid w:val="009E54EB"/>
    <w:rsid w:val="009E5D4F"/>
    <w:rsid w:val="009F114D"/>
    <w:rsid w:val="009F2CEE"/>
    <w:rsid w:val="009F48E2"/>
    <w:rsid w:val="009F5D07"/>
    <w:rsid w:val="00A0089C"/>
    <w:rsid w:val="00A0504C"/>
    <w:rsid w:val="00A10C74"/>
    <w:rsid w:val="00A12251"/>
    <w:rsid w:val="00A12BAB"/>
    <w:rsid w:val="00A150B6"/>
    <w:rsid w:val="00A16690"/>
    <w:rsid w:val="00A24E7E"/>
    <w:rsid w:val="00A27FDE"/>
    <w:rsid w:val="00A300AB"/>
    <w:rsid w:val="00A3072B"/>
    <w:rsid w:val="00A36136"/>
    <w:rsid w:val="00A36605"/>
    <w:rsid w:val="00A36795"/>
    <w:rsid w:val="00A36ADD"/>
    <w:rsid w:val="00A4123B"/>
    <w:rsid w:val="00A42681"/>
    <w:rsid w:val="00A42B02"/>
    <w:rsid w:val="00A42D52"/>
    <w:rsid w:val="00A46B15"/>
    <w:rsid w:val="00A55A09"/>
    <w:rsid w:val="00A55D50"/>
    <w:rsid w:val="00A56C4B"/>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3BA2"/>
    <w:rsid w:val="00A8617E"/>
    <w:rsid w:val="00A902AE"/>
    <w:rsid w:val="00A90A41"/>
    <w:rsid w:val="00A9355E"/>
    <w:rsid w:val="00A9452D"/>
    <w:rsid w:val="00A94C83"/>
    <w:rsid w:val="00A97770"/>
    <w:rsid w:val="00AA011A"/>
    <w:rsid w:val="00AA02EF"/>
    <w:rsid w:val="00AA09F9"/>
    <w:rsid w:val="00AA14C5"/>
    <w:rsid w:val="00AA1B4B"/>
    <w:rsid w:val="00AA429B"/>
    <w:rsid w:val="00AA55F1"/>
    <w:rsid w:val="00AA5E1F"/>
    <w:rsid w:val="00AA775D"/>
    <w:rsid w:val="00AB118A"/>
    <w:rsid w:val="00AB22B0"/>
    <w:rsid w:val="00AB2699"/>
    <w:rsid w:val="00AB33E9"/>
    <w:rsid w:val="00AC040D"/>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D718E"/>
    <w:rsid w:val="00BE00BB"/>
    <w:rsid w:val="00BE030F"/>
    <w:rsid w:val="00BE2AD6"/>
    <w:rsid w:val="00BE2B9A"/>
    <w:rsid w:val="00BE389E"/>
    <w:rsid w:val="00BF21D3"/>
    <w:rsid w:val="00BF2689"/>
    <w:rsid w:val="00BF51D4"/>
    <w:rsid w:val="00BF55FC"/>
    <w:rsid w:val="00BF6255"/>
    <w:rsid w:val="00BF63DC"/>
    <w:rsid w:val="00C061FB"/>
    <w:rsid w:val="00C06676"/>
    <w:rsid w:val="00C078FB"/>
    <w:rsid w:val="00C12A4A"/>
    <w:rsid w:val="00C14104"/>
    <w:rsid w:val="00C15C34"/>
    <w:rsid w:val="00C173B1"/>
    <w:rsid w:val="00C17652"/>
    <w:rsid w:val="00C202E0"/>
    <w:rsid w:val="00C215D9"/>
    <w:rsid w:val="00C231A3"/>
    <w:rsid w:val="00C23AAF"/>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BE5"/>
    <w:rsid w:val="00C74C1E"/>
    <w:rsid w:val="00C7536D"/>
    <w:rsid w:val="00C768E4"/>
    <w:rsid w:val="00C76B3F"/>
    <w:rsid w:val="00C826E3"/>
    <w:rsid w:val="00C83995"/>
    <w:rsid w:val="00C86737"/>
    <w:rsid w:val="00C87039"/>
    <w:rsid w:val="00C870A7"/>
    <w:rsid w:val="00C920A5"/>
    <w:rsid w:val="00C92599"/>
    <w:rsid w:val="00C94756"/>
    <w:rsid w:val="00C95D6B"/>
    <w:rsid w:val="00C96F41"/>
    <w:rsid w:val="00C979CA"/>
    <w:rsid w:val="00CA0CD8"/>
    <w:rsid w:val="00CA47B6"/>
    <w:rsid w:val="00CA75A4"/>
    <w:rsid w:val="00CA77BD"/>
    <w:rsid w:val="00CA7F22"/>
    <w:rsid w:val="00CB290B"/>
    <w:rsid w:val="00CB42ED"/>
    <w:rsid w:val="00CB750E"/>
    <w:rsid w:val="00CC2EDE"/>
    <w:rsid w:val="00CC3C26"/>
    <w:rsid w:val="00CC5BBC"/>
    <w:rsid w:val="00CD0787"/>
    <w:rsid w:val="00CD1D62"/>
    <w:rsid w:val="00CD39FD"/>
    <w:rsid w:val="00CD78D2"/>
    <w:rsid w:val="00CE3B8B"/>
    <w:rsid w:val="00CE5E91"/>
    <w:rsid w:val="00CF1413"/>
    <w:rsid w:val="00CF1AD6"/>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5260F"/>
    <w:rsid w:val="00D52AB2"/>
    <w:rsid w:val="00D54A5D"/>
    <w:rsid w:val="00D566F7"/>
    <w:rsid w:val="00D57D9D"/>
    <w:rsid w:val="00D6079F"/>
    <w:rsid w:val="00D60E1B"/>
    <w:rsid w:val="00D6469E"/>
    <w:rsid w:val="00D66AF9"/>
    <w:rsid w:val="00D70427"/>
    <w:rsid w:val="00D71198"/>
    <w:rsid w:val="00D7359E"/>
    <w:rsid w:val="00D74940"/>
    <w:rsid w:val="00D777AA"/>
    <w:rsid w:val="00D81931"/>
    <w:rsid w:val="00D825FE"/>
    <w:rsid w:val="00D836C3"/>
    <w:rsid w:val="00D9093B"/>
    <w:rsid w:val="00D91FA1"/>
    <w:rsid w:val="00D9302D"/>
    <w:rsid w:val="00D942D0"/>
    <w:rsid w:val="00D9481C"/>
    <w:rsid w:val="00D94A86"/>
    <w:rsid w:val="00D96663"/>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7B21"/>
    <w:rsid w:val="00DF2108"/>
    <w:rsid w:val="00DF29A5"/>
    <w:rsid w:val="00DF55C5"/>
    <w:rsid w:val="00DF75F7"/>
    <w:rsid w:val="00E00922"/>
    <w:rsid w:val="00E0113C"/>
    <w:rsid w:val="00E03DB4"/>
    <w:rsid w:val="00E0411B"/>
    <w:rsid w:val="00E100E5"/>
    <w:rsid w:val="00E10E1D"/>
    <w:rsid w:val="00E1357C"/>
    <w:rsid w:val="00E154AE"/>
    <w:rsid w:val="00E22426"/>
    <w:rsid w:val="00E23676"/>
    <w:rsid w:val="00E245F8"/>
    <w:rsid w:val="00E250FA"/>
    <w:rsid w:val="00E268B3"/>
    <w:rsid w:val="00E30C00"/>
    <w:rsid w:val="00E31B67"/>
    <w:rsid w:val="00E33128"/>
    <w:rsid w:val="00E3312D"/>
    <w:rsid w:val="00E333D0"/>
    <w:rsid w:val="00E34215"/>
    <w:rsid w:val="00E34C94"/>
    <w:rsid w:val="00E36B36"/>
    <w:rsid w:val="00E36D30"/>
    <w:rsid w:val="00E409A8"/>
    <w:rsid w:val="00E41AE6"/>
    <w:rsid w:val="00E41F3E"/>
    <w:rsid w:val="00E46170"/>
    <w:rsid w:val="00E51B2C"/>
    <w:rsid w:val="00E541DB"/>
    <w:rsid w:val="00E56256"/>
    <w:rsid w:val="00E56A69"/>
    <w:rsid w:val="00E6140D"/>
    <w:rsid w:val="00E617BE"/>
    <w:rsid w:val="00E61CD2"/>
    <w:rsid w:val="00E630A0"/>
    <w:rsid w:val="00E65727"/>
    <w:rsid w:val="00E66248"/>
    <w:rsid w:val="00E731FD"/>
    <w:rsid w:val="00E73639"/>
    <w:rsid w:val="00E77719"/>
    <w:rsid w:val="00E80DF7"/>
    <w:rsid w:val="00E8133F"/>
    <w:rsid w:val="00E83F9C"/>
    <w:rsid w:val="00E85890"/>
    <w:rsid w:val="00E870E5"/>
    <w:rsid w:val="00E924F8"/>
    <w:rsid w:val="00E930D6"/>
    <w:rsid w:val="00E9575C"/>
    <w:rsid w:val="00E96207"/>
    <w:rsid w:val="00EA086D"/>
    <w:rsid w:val="00EA22B2"/>
    <w:rsid w:val="00EA25B9"/>
    <w:rsid w:val="00EB0BFB"/>
    <w:rsid w:val="00EB10DF"/>
    <w:rsid w:val="00EB31B5"/>
    <w:rsid w:val="00EB3A98"/>
    <w:rsid w:val="00EB3BAA"/>
    <w:rsid w:val="00EB3FCB"/>
    <w:rsid w:val="00EB5BDC"/>
    <w:rsid w:val="00EB6344"/>
    <w:rsid w:val="00EB6485"/>
    <w:rsid w:val="00EB65D6"/>
    <w:rsid w:val="00EC0EBB"/>
    <w:rsid w:val="00EC1AA1"/>
    <w:rsid w:val="00EC50A6"/>
    <w:rsid w:val="00EC73A9"/>
    <w:rsid w:val="00ED0A37"/>
    <w:rsid w:val="00ED2614"/>
    <w:rsid w:val="00EE1983"/>
    <w:rsid w:val="00EE1EDC"/>
    <w:rsid w:val="00EE5505"/>
    <w:rsid w:val="00EE6232"/>
    <w:rsid w:val="00EE643A"/>
    <w:rsid w:val="00EF164F"/>
    <w:rsid w:val="00EF32DF"/>
    <w:rsid w:val="00EF4201"/>
    <w:rsid w:val="00EF5904"/>
    <w:rsid w:val="00EF5CB0"/>
    <w:rsid w:val="00F00EB6"/>
    <w:rsid w:val="00F01DD6"/>
    <w:rsid w:val="00F039D0"/>
    <w:rsid w:val="00F04E03"/>
    <w:rsid w:val="00F13A07"/>
    <w:rsid w:val="00F140A0"/>
    <w:rsid w:val="00F164F7"/>
    <w:rsid w:val="00F20C28"/>
    <w:rsid w:val="00F21D6F"/>
    <w:rsid w:val="00F22493"/>
    <w:rsid w:val="00F22AA6"/>
    <w:rsid w:val="00F27971"/>
    <w:rsid w:val="00F27F70"/>
    <w:rsid w:val="00F319C5"/>
    <w:rsid w:val="00F32BDE"/>
    <w:rsid w:val="00F33999"/>
    <w:rsid w:val="00F3699C"/>
    <w:rsid w:val="00F36A2D"/>
    <w:rsid w:val="00F371F0"/>
    <w:rsid w:val="00F431E8"/>
    <w:rsid w:val="00F432E2"/>
    <w:rsid w:val="00F434F8"/>
    <w:rsid w:val="00F43626"/>
    <w:rsid w:val="00F46F78"/>
    <w:rsid w:val="00F47557"/>
    <w:rsid w:val="00F47778"/>
    <w:rsid w:val="00F51887"/>
    <w:rsid w:val="00F543DB"/>
    <w:rsid w:val="00F54EC5"/>
    <w:rsid w:val="00F6231E"/>
    <w:rsid w:val="00F62ACB"/>
    <w:rsid w:val="00F649DE"/>
    <w:rsid w:val="00F651FA"/>
    <w:rsid w:val="00F67806"/>
    <w:rsid w:val="00F7547E"/>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5EB5"/>
    <w:rsid w:val="00FA6979"/>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2009-03-12T17:03:00Z</cp:lastPrinted>
  <dcterms:created xsi:type="dcterms:W3CDTF">2013-03-02T21:36:00Z</dcterms:created>
  <dcterms:modified xsi:type="dcterms:W3CDTF">2013-03-02T21:36:00Z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