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C229AC" w:rsidP="00D77CA3">
            <w:pPr>
              <w:pStyle w:val="Informal1"/>
              <w:spacing w:before="40" w:after="0"/>
              <w:jc w:val="center"/>
              <w:rPr>
                <w:b/>
                <w:color w:val="000080"/>
              </w:rPr>
            </w:pPr>
            <w:r>
              <w:rPr>
                <w:b/>
                <w:noProof/>
                <w:color w:val="000080"/>
              </w:rPr>
              <w:drawing>
                <wp:inline distT="0" distB="0" distL="0" distR="0">
                  <wp:extent cx="1466850" cy="1323975"/>
                  <wp:effectExtent l="19050" t="0" r="0" b="0"/>
                  <wp:docPr id="1" name="Picture 1"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S_Color_name"/>
                          <pic:cNvPicPr>
                            <a:picLocks noChangeAspect="1" noChangeArrowheads="1"/>
                          </pic:cNvPicPr>
                        </pic:nvPicPr>
                        <pic:blipFill>
                          <a:blip r:embed="rId7" cstate="print"/>
                          <a:srcRect/>
                          <a:stretch>
                            <a:fillRect/>
                          </a:stretch>
                        </pic:blipFill>
                        <pic:spPr bwMode="auto">
                          <a:xfrm>
                            <a:off x="0" y="0"/>
                            <a:ext cx="1466850" cy="1323975"/>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C229AC" w:rsidP="00D77CA3">
            <w:pPr>
              <w:pStyle w:val="Informal1"/>
              <w:spacing w:before="0" w:after="0"/>
              <w:jc w:val="center"/>
              <w:rPr>
                <w:b/>
                <w:sz w:val="36"/>
              </w:rPr>
            </w:pPr>
            <w:r w:rsidRPr="00697E61">
              <w:rPr>
                <w:b/>
                <w:sz w:val="44"/>
                <w:szCs w:val="44"/>
              </w:rPr>
              <w:t xml:space="preserve">JCS </w:t>
            </w:r>
            <w:r>
              <w:rPr>
                <w:b/>
                <w:sz w:val="44"/>
                <w:szCs w:val="44"/>
              </w:rPr>
              <w:t xml:space="preserve">Special </w:t>
            </w:r>
            <w:r w:rsidRPr="00697E61">
              <w:rPr>
                <w:b/>
                <w:sz w:val="44"/>
                <w:szCs w:val="44"/>
              </w:rPr>
              <w:t xml:space="preserve">Governing Board </w:t>
            </w:r>
            <w:r>
              <w:rPr>
                <w:b/>
                <w:sz w:val="44"/>
                <w:szCs w:val="44"/>
              </w:rPr>
              <w:t>M</w:t>
            </w:r>
            <w:r w:rsidRPr="00697E61">
              <w:rPr>
                <w:b/>
                <w:sz w:val="44"/>
                <w:szCs w:val="44"/>
              </w:rPr>
              <w:t>eeting</w:t>
            </w:r>
          </w:p>
          <w:p w:rsidR="00D77CA3" w:rsidRDefault="0028147B" w:rsidP="00D77CA3">
            <w:pPr>
              <w:pStyle w:val="Informal1"/>
              <w:spacing w:before="0" w:after="0"/>
              <w:jc w:val="right"/>
              <w:rPr>
                <w:b/>
              </w:rPr>
            </w:pPr>
            <w:r w:rsidRPr="0028147B">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21pt;height:90pt;z-index:251657728" fillcolor="black">
                  <v:fill color2="black"/>
                  <v:shadow color="#868686"/>
                  <o:extrusion v:ext="view" lightposition=",-50000"/>
                  <v:textpath style="font-family:&quot;Arial Black&quot;;font-size:28pt;v-text-kern:t" trim="t" fitpath="t" string="Minutes"/>
                </v:shape>
              </w:pict>
            </w:r>
            <w:r w:rsidR="00C229AC">
              <w:rPr>
                <w:b/>
              </w:rPr>
              <w:br/>
              <w:t>Friday, January 31, 2014</w:t>
            </w:r>
          </w:p>
          <w:p w:rsidR="00D77CA3" w:rsidRPr="00481FCB" w:rsidRDefault="00C229AC" w:rsidP="00D77CA3">
            <w:pPr>
              <w:pStyle w:val="Informal1"/>
              <w:spacing w:before="0" w:after="0"/>
              <w:jc w:val="right"/>
              <w:rPr>
                <w:i/>
                <w:sz w:val="20"/>
              </w:rPr>
            </w:pPr>
            <w:r>
              <w:rPr>
                <w:i/>
                <w:sz w:val="20"/>
              </w:rPr>
              <w:t>Murrieta Complex</w:t>
            </w:r>
          </w:p>
          <w:p w:rsidR="00D77CA3" w:rsidRDefault="00C229AC" w:rsidP="00D77CA3">
            <w:pPr>
              <w:jc w:val="right"/>
              <w:rPr>
                <w:i/>
              </w:rPr>
            </w:pPr>
            <w:r>
              <w:rPr>
                <w:i/>
              </w:rPr>
              <w:t>39665 Avenida Acacias</w:t>
            </w:r>
          </w:p>
          <w:p w:rsidR="005A3F29" w:rsidRPr="00F431E8" w:rsidRDefault="00C229AC" w:rsidP="00D77CA3">
            <w:pPr>
              <w:jc w:val="right"/>
              <w:rPr>
                <w:i/>
              </w:rPr>
            </w:pPr>
            <w:r>
              <w:rPr>
                <w:i/>
              </w:rPr>
              <w:t>INSITE Suite</w:t>
            </w:r>
          </w:p>
          <w:p w:rsidR="00D77CA3" w:rsidRPr="00F431E8" w:rsidRDefault="00C229AC" w:rsidP="00D77CA3">
            <w:pPr>
              <w:jc w:val="right"/>
              <w:rPr>
                <w:i/>
              </w:rPr>
            </w:pPr>
            <w:r>
              <w:rPr>
                <w:i/>
              </w:rPr>
              <w:t>Murrieta,  CA  92563</w:t>
            </w:r>
          </w:p>
          <w:p w:rsidR="00D77CA3" w:rsidRPr="00F431E8" w:rsidRDefault="00C229AC" w:rsidP="00D77CA3">
            <w:pPr>
              <w:pStyle w:val="Informal1"/>
              <w:spacing w:before="0"/>
              <w:jc w:val="right"/>
              <w:rPr>
                <w:bCs/>
                <w:i/>
                <w:color w:val="000000"/>
                <w:sz w:val="20"/>
              </w:rPr>
            </w:pPr>
            <w:r w:rsidRPr="00F431E8">
              <w:rPr>
                <w:bCs/>
                <w:i/>
                <w:color w:val="000000"/>
                <w:sz w:val="20"/>
              </w:rPr>
              <w:t xml:space="preserve">Telephone: </w:t>
            </w:r>
            <w:r>
              <w:rPr>
                <w:bCs/>
                <w:i/>
                <w:color w:val="000000"/>
                <w:sz w:val="20"/>
              </w:rPr>
              <w:t>951-304-3051</w:t>
            </w:r>
          </w:p>
          <w:p w:rsidR="00D77CA3" w:rsidRDefault="00C229AC" w:rsidP="00D77CA3">
            <w:pPr>
              <w:pStyle w:val="Informal1"/>
              <w:spacing w:before="0"/>
              <w:jc w:val="right"/>
              <w:rPr>
                <w:b/>
              </w:rPr>
            </w:pPr>
            <w:r>
              <w:rPr>
                <w:b/>
              </w:rPr>
              <w:t>8:30 a.m. Open Session</w:t>
            </w:r>
          </w:p>
          <w:p w:rsidR="00D77CA3" w:rsidRDefault="00D839F3" w:rsidP="00D77CA3">
            <w:pPr>
              <w:pStyle w:val="Informal1"/>
              <w:spacing w:before="0" w:after="0"/>
              <w:jc w:val="right"/>
              <w:rPr>
                <w:b/>
              </w:rPr>
            </w:pPr>
          </w:p>
        </w:tc>
      </w:tr>
      <w:tr w:rsidR="000F7EAF">
        <w:tc>
          <w:tcPr>
            <w:tcW w:w="10458" w:type="dxa"/>
            <w:gridSpan w:val="2"/>
            <w:tcBorders>
              <w:top w:val="single" w:sz="6" w:space="0" w:color="auto"/>
              <w:left w:val="single" w:sz="6" w:space="0" w:color="auto"/>
            </w:tcBorders>
          </w:tcPr>
          <w:p w:rsidR="000F7EAF" w:rsidRDefault="00C229AC" w:rsidP="00D77CA3">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Pr>
                <w:sz w:val="16"/>
                <w:szCs w:val="16"/>
              </w:rPr>
              <w:t xml:space="preserve">2470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C229AC">
            <w:pPr>
              <w:pStyle w:val="Informal2"/>
              <w:rPr>
                <w:rFonts w:ascii="Times New Roman" w:hAnsi="Times New Roman"/>
              </w:rPr>
            </w:pPr>
            <w:r>
              <w:rPr>
                <w:rFonts w:ascii="Times New Roman" w:hAnsi="Times New Roman"/>
              </w:rPr>
              <w:t>Board Members</w:t>
            </w:r>
            <w:r w:rsidRPr="00B97E96">
              <w:rPr>
                <w:rFonts w:ascii="Times New Roman" w:hAnsi="Times New Roman"/>
              </w:rPr>
              <w:t>:</w:t>
            </w:r>
          </w:p>
        </w:tc>
        <w:tc>
          <w:tcPr>
            <w:tcW w:w="7848" w:type="dxa"/>
            <w:tcBorders>
              <w:top w:val="double" w:sz="2" w:space="0" w:color="auto"/>
              <w:bottom w:val="dotted" w:sz="2" w:space="0" w:color="auto"/>
            </w:tcBorders>
          </w:tcPr>
          <w:p w:rsidR="00F766B4" w:rsidRDefault="00C229AC">
            <w:pPr>
              <w:pStyle w:val="Informal1"/>
              <w:rPr>
                <w:sz w:val="18"/>
                <w:szCs w:val="18"/>
              </w:rPr>
            </w:pPr>
            <w:r>
              <w:rPr>
                <w:sz w:val="18"/>
                <w:szCs w:val="18"/>
              </w:rPr>
              <w:t>Members Present: Kathleen Hedrick, Treasurer (Orange County Parent); Suzanne Schumacher, Secretary (San Diego Parent)</w:t>
            </w:r>
            <w:r w:rsidRPr="00F6231E">
              <w:rPr>
                <w:sz w:val="18"/>
                <w:szCs w:val="18"/>
              </w:rPr>
              <w:t xml:space="preserve">; </w:t>
            </w:r>
            <w:r w:rsidRPr="00DA2204">
              <w:rPr>
                <w:sz w:val="20"/>
              </w:rPr>
              <w:t>Teresa Saueressig</w:t>
            </w:r>
            <w:r>
              <w:rPr>
                <w:sz w:val="18"/>
                <w:szCs w:val="18"/>
              </w:rPr>
              <w:t>, Community Member at Large</w:t>
            </w:r>
          </w:p>
          <w:p w:rsidR="00F766B4" w:rsidRDefault="00C229AC">
            <w:pPr>
              <w:pStyle w:val="Informal1"/>
              <w:rPr>
                <w:sz w:val="18"/>
                <w:szCs w:val="18"/>
              </w:rPr>
            </w:pPr>
            <w:r>
              <w:rPr>
                <w:sz w:val="18"/>
                <w:szCs w:val="18"/>
              </w:rPr>
              <w:t>Members Absent:  Roxanne Huebscher, President (Riverside County Parent); Kevin Ogden, Member, JUESD Superintendent</w:t>
            </w:r>
          </w:p>
          <w:p w:rsidR="00F766B4" w:rsidRDefault="00C229AC">
            <w:pPr>
              <w:pStyle w:val="Informal1"/>
              <w:rPr>
                <w:sz w:val="18"/>
                <w:szCs w:val="18"/>
              </w:rPr>
            </w:pPr>
            <w:r>
              <w:rPr>
                <w:sz w:val="18"/>
                <w:szCs w:val="18"/>
              </w:rPr>
              <w:t>Guests:  Jennifer Cauzza, Executive Director JCS; Roxie Jackson, Assistant Director JCS; Jackie Johansen, JCS Specialist</w:t>
            </w:r>
          </w:p>
          <w:p w:rsidR="00F766B4" w:rsidRDefault="00D839F3">
            <w:pPr>
              <w:pStyle w:val="Informal1"/>
              <w:rPr>
                <w:sz w:val="18"/>
                <w:szCs w:val="18"/>
              </w:rPr>
            </w:pPr>
          </w:p>
          <w:p w:rsidR="00F766B4" w:rsidRDefault="00C229AC">
            <w:pPr>
              <w:pStyle w:val="Informal1"/>
              <w:rPr>
                <w:sz w:val="18"/>
                <w:szCs w:val="18"/>
              </w:rPr>
            </w:pPr>
            <w:r>
              <w:rPr>
                <w:sz w:val="18"/>
                <w:szCs w:val="18"/>
              </w:rPr>
              <w:t>Introductions were conducted before the meeting began</w:t>
            </w:r>
          </w:p>
          <w:p w:rsidR="00D77CA3" w:rsidRPr="00247B0B" w:rsidRDefault="00D839F3">
            <w:pPr>
              <w:pStyle w:val="Informal1"/>
              <w:rPr>
                <w:sz w:val="18"/>
                <w:szCs w:val="18"/>
              </w:rPr>
            </w:pP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C229AC">
            <w:pPr>
              <w:pStyle w:val="Informal1"/>
              <w:spacing w:before="0" w:after="120"/>
              <w:rPr>
                <w:b/>
                <w:sz w:val="36"/>
              </w:rPr>
            </w:pPr>
            <w:r>
              <w:rPr>
                <w:b/>
                <w:sz w:val="36"/>
              </w:rPr>
              <w:t>Agenda Topics</w:t>
            </w:r>
          </w:p>
        </w:tc>
      </w:tr>
      <w:tr w:rsidR="00D77CA3">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D77CA3" w:rsidRPr="00F766B4" w:rsidRDefault="00C229AC" w:rsidP="000F7EAF">
            <w:pPr>
              <w:pStyle w:val="Informal1"/>
              <w:keepNext/>
              <w:rPr>
                <w:i/>
              </w:rPr>
            </w:pPr>
            <w:bookmarkStart w:id="0" w:name="MinuteItems"/>
            <w:bookmarkStart w:id="1" w:name="MinuteTopicSection" w:colFirst="0" w:colLast="3"/>
            <w:bookmarkEnd w:id="0"/>
            <w:r w:rsidRPr="00C173B1">
              <w:rPr>
                <w:b/>
              </w:rPr>
              <w:t>1.</w:t>
            </w:r>
            <w:r w:rsidRPr="00C173B1">
              <w:rPr>
                <w:b/>
              </w:rPr>
              <w:tab/>
              <w:t>Call to Order</w:t>
            </w:r>
            <w:r>
              <w:rPr>
                <w:b/>
              </w:rPr>
              <w:t xml:space="preserve">  </w:t>
            </w:r>
            <w:r>
              <w:rPr>
                <w:i/>
              </w:rPr>
              <w:t>Ms. Schumacher moved to call the meeting to order at 8:40 a.m.</w:t>
            </w:r>
          </w:p>
        </w:tc>
      </w:tr>
    </w:tbl>
    <w:p w:rsidR="000F7EAF" w:rsidRDefault="000F7EAF">
      <w:pPr>
        <w:pStyle w:val="Informal1"/>
        <w:rPr>
          <w:sz w:val="8"/>
        </w:rPr>
        <w:sectPr w:rsidR="000F7EAF">
          <w:footerReference w:type="first" r:id="rId8"/>
          <w:pgSz w:w="12240" w:h="15840" w:code="1"/>
          <w:pgMar w:top="1260" w:right="1008" w:bottom="144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D77CA3" w:rsidRPr="0087582E">
        <w:tc>
          <w:tcPr>
            <w:tcW w:w="10454" w:type="dxa"/>
            <w:shd w:val="pct12" w:color="auto" w:fill="auto"/>
          </w:tcPr>
          <w:p w:rsidR="00D77CA3" w:rsidRPr="00F766B4" w:rsidRDefault="00C229AC" w:rsidP="000F7EAF">
            <w:pPr>
              <w:pStyle w:val="Informal1"/>
              <w:keepNext/>
              <w:rPr>
                <w:i/>
              </w:rPr>
            </w:pPr>
            <w:r w:rsidRPr="0087582E">
              <w:rPr>
                <w:b/>
              </w:rPr>
              <w:lastRenderedPageBreak/>
              <w:t>2.</w:t>
            </w:r>
            <w:r w:rsidRPr="0087582E">
              <w:rPr>
                <w:b/>
              </w:rPr>
              <w:tab/>
              <w:t>Approval of Agenda</w:t>
            </w:r>
            <w:r>
              <w:rPr>
                <w:b/>
              </w:rPr>
              <w:t xml:space="preserve"> </w:t>
            </w:r>
            <w:r>
              <w:rPr>
                <w:i/>
              </w:rPr>
              <w:t>Ms. Saueressig moved to approve the agenda as presented.  Ms. Hedrick seconded the motion.  Motion carried 3/0.</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D77CA3">
        <w:tc>
          <w:tcPr>
            <w:tcW w:w="10454" w:type="dxa"/>
            <w:shd w:val="pct12" w:color="auto" w:fill="auto"/>
          </w:tcPr>
          <w:p w:rsidR="00D77CA3" w:rsidRPr="00F766B4" w:rsidRDefault="00C229AC" w:rsidP="00092171">
            <w:pPr>
              <w:pStyle w:val="Informal1"/>
              <w:keepNext/>
              <w:rPr>
                <w:i/>
              </w:rPr>
            </w:pPr>
            <w:r w:rsidRPr="0087582E">
              <w:rPr>
                <w:b/>
              </w:rPr>
              <w:lastRenderedPageBreak/>
              <w:t>3.</w:t>
            </w:r>
            <w:r w:rsidRPr="0087582E">
              <w:rPr>
                <w:b/>
              </w:rPr>
              <w:tab/>
            </w:r>
            <w:r w:rsidRPr="00B4615A">
              <w:rPr>
                <w:b/>
              </w:rPr>
              <w:t>Approval of December 6, 2013 Meeting Minutes</w:t>
            </w:r>
            <w:r>
              <w:rPr>
                <w:b/>
              </w:rPr>
              <w:t xml:space="preserve"> </w:t>
            </w:r>
            <w:r>
              <w:rPr>
                <w:i/>
              </w:rPr>
              <w:t>Ms. Saueressig moved to approve the minutes with the correction of Mr. to Ms. on pg two, item #11-9.  Ms. Schumacher seconded the motion.  Motion carried 3/0.</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D77CA3">
        <w:tc>
          <w:tcPr>
            <w:tcW w:w="10454" w:type="dxa"/>
            <w:shd w:val="pct12" w:color="auto" w:fill="auto"/>
          </w:tcPr>
          <w:p w:rsidR="00D77CA3" w:rsidRPr="00F766B4" w:rsidRDefault="00C229AC" w:rsidP="000F7EAF">
            <w:pPr>
              <w:pStyle w:val="Informal1"/>
              <w:keepNext/>
              <w:rPr>
                <w:b/>
                <w:i/>
              </w:rPr>
            </w:pPr>
            <w:r w:rsidRPr="00C173B1">
              <w:rPr>
                <w:b/>
              </w:rPr>
              <w:lastRenderedPageBreak/>
              <w:t>4.</w:t>
            </w:r>
            <w:r w:rsidRPr="00C173B1">
              <w:rPr>
                <w:b/>
              </w:rPr>
              <w:tab/>
              <w:t xml:space="preserve">Comments from </w:t>
            </w:r>
            <w:r>
              <w:rPr>
                <w:b/>
              </w:rPr>
              <w:t>M</w:t>
            </w:r>
            <w:r w:rsidRPr="00C173B1">
              <w:rPr>
                <w:b/>
              </w:rPr>
              <w:t xml:space="preserve">embers of the Public </w:t>
            </w:r>
            <w:r>
              <w:rPr>
                <w:b/>
              </w:rPr>
              <w:t>Concerning Items Not on the A</w:t>
            </w:r>
            <w:r w:rsidRPr="00C173B1">
              <w:rPr>
                <w:b/>
              </w:rPr>
              <w:t>genda</w:t>
            </w:r>
            <w:r>
              <w:rPr>
                <w:b/>
              </w:rPr>
              <w:t>—</w:t>
            </w:r>
            <w:r w:rsidRPr="00F766B4">
              <w:rPr>
                <w:i/>
              </w:rPr>
              <w:t>Ms. Cauzza</w:t>
            </w:r>
            <w:r>
              <w:rPr>
                <w:i/>
              </w:rPr>
              <w:t xml:space="preserve"> shared that the PLC 6</w:t>
            </w:r>
            <w:r w:rsidRPr="00F766B4">
              <w:rPr>
                <w:i/>
                <w:vertAlign w:val="superscript"/>
              </w:rPr>
              <w:t>th</w:t>
            </w:r>
            <w:r>
              <w:rPr>
                <w:i/>
              </w:rPr>
              <w:t xml:space="preserve"> grade class wrote the board thank you notes for providing the opportunity for all JCS 6</w:t>
            </w:r>
            <w:r w:rsidRPr="00F766B4">
              <w:rPr>
                <w:i/>
                <w:vertAlign w:val="superscript"/>
              </w:rPr>
              <w:t>th</w:t>
            </w:r>
            <w:r>
              <w:rPr>
                <w:i/>
              </w:rPr>
              <w:t xml:space="preserve"> graders to participate in 6</w:t>
            </w:r>
            <w:r w:rsidRPr="00F766B4">
              <w:rPr>
                <w:i/>
                <w:vertAlign w:val="superscript"/>
              </w:rPr>
              <w:t>th</w:t>
            </w:r>
            <w:r>
              <w:rPr>
                <w:i/>
              </w:rPr>
              <w:t xml:space="preserve"> grade camp. </w:t>
            </w:r>
          </w:p>
        </w:tc>
      </w:tr>
    </w:tbl>
    <w:p w:rsidR="000F7EAF" w:rsidRDefault="000F7EAF">
      <w:pPr>
        <w:pStyle w:val="Informal1"/>
        <w:rPr>
          <w:sz w:val="8"/>
        </w:rPr>
        <w:sectPr w:rsidR="000F7EAF">
          <w:headerReference w:type="default" r:id="rId9"/>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D77CA3">
        <w:trPr>
          <w:trHeight w:val="438"/>
        </w:trPr>
        <w:tc>
          <w:tcPr>
            <w:tcW w:w="10454" w:type="dxa"/>
            <w:shd w:val="pct12" w:color="auto" w:fill="auto"/>
          </w:tcPr>
          <w:p w:rsidR="00D77CA3" w:rsidRPr="00F766B4" w:rsidRDefault="00C229AC" w:rsidP="000F7EAF">
            <w:pPr>
              <w:pStyle w:val="Informal1"/>
              <w:keepNext/>
              <w:rPr>
                <w:i/>
              </w:rPr>
            </w:pPr>
            <w:r w:rsidRPr="00C173B1">
              <w:rPr>
                <w:b/>
              </w:rPr>
              <w:lastRenderedPageBreak/>
              <w:t>5.</w:t>
            </w:r>
            <w:r w:rsidRPr="00C173B1">
              <w:rPr>
                <w:b/>
              </w:rPr>
              <w:tab/>
              <w:t>Comments from Members of the Board Concerning Items Not on the Agenda</w:t>
            </w:r>
            <w:r>
              <w:rPr>
                <w:b/>
              </w:rPr>
              <w:t>--</w:t>
            </w:r>
            <w:r>
              <w:rPr>
                <w:i/>
              </w:rPr>
              <w:t>None</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D77CA3">
        <w:tc>
          <w:tcPr>
            <w:tcW w:w="10458" w:type="dxa"/>
            <w:tcBorders>
              <w:top w:val="single" w:sz="12" w:space="0" w:color="auto"/>
              <w:bottom w:val="nil"/>
            </w:tcBorders>
            <w:shd w:val="pct12" w:color="auto" w:fill="auto"/>
          </w:tcPr>
          <w:p w:rsidR="00D77CA3" w:rsidRPr="00DE002E" w:rsidRDefault="00C229AC" w:rsidP="00D77CA3">
            <w:pPr>
              <w:pStyle w:val="Informal1"/>
              <w:keepNext/>
              <w:rPr>
                <w:b/>
              </w:rPr>
            </w:pPr>
            <w:r w:rsidRPr="00DE002E">
              <w:rPr>
                <w:b/>
              </w:rPr>
              <w:lastRenderedPageBreak/>
              <w:t>6.</w:t>
            </w:r>
            <w:r w:rsidRPr="00DE002E">
              <w:rPr>
                <w:b/>
              </w:rPr>
              <w:tab/>
            </w:r>
            <w:r>
              <w:rPr>
                <w:b/>
              </w:rPr>
              <w:t>Board Training - none</w:t>
            </w:r>
          </w:p>
        </w:tc>
      </w:tr>
      <w:tr w:rsidR="00D77CA3">
        <w:tc>
          <w:tcPr>
            <w:tcW w:w="10458" w:type="dxa"/>
            <w:tcBorders>
              <w:top w:val="single" w:sz="8" w:space="0" w:color="auto"/>
              <w:bottom w:val="nil"/>
            </w:tcBorders>
            <w:shd w:val="pct12" w:color="auto" w:fill="auto"/>
          </w:tcPr>
          <w:p w:rsidR="00D77CA3" w:rsidRPr="00DE002E" w:rsidRDefault="00C229AC" w:rsidP="00D77CA3">
            <w:pPr>
              <w:pStyle w:val="Informal1"/>
              <w:keepNext/>
              <w:rPr>
                <w:b/>
              </w:rPr>
            </w:pPr>
            <w:r>
              <w:rPr>
                <w:b/>
              </w:rPr>
              <w:t>7</w:t>
            </w:r>
            <w:r w:rsidRPr="00DE002E">
              <w:rPr>
                <w:b/>
              </w:rPr>
              <w:t>.</w:t>
            </w:r>
            <w:r w:rsidRPr="00DE002E">
              <w:rPr>
                <w:b/>
              </w:rPr>
              <w:tab/>
              <w:t>Consent Agenda</w:t>
            </w:r>
            <w:r>
              <w:rPr>
                <w:b/>
              </w:rPr>
              <w:t xml:space="preserve"> - none</w:t>
            </w:r>
          </w:p>
        </w:tc>
      </w:tr>
      <w:tr w:rsidR="000F7EAF">
        <w:tc>
          <w:tcPr>
            <w:tcW w:w="10458" w:type="dxa"/>
            <w:tcBorders>
              <w:top w:val="nil"/>
              <w:bottom w:val="nil"/>
            </w:tcBorders>
          </w:tcPr>
          <w:p w:rsidR="00D77CA3" w:rsidRPr="002C3763" w:rsidRDefault="00C229AC" w:rsidP="00092171">
            <w:pPr>
              <w:pStyle w:val="Header"/>
            </w:pPr>
            <w:r w:rsidRPr="00553072">
              <w:rPr>
                <w:b/>
                <w:color w:val="FF0000"/>
                <w:sz w:val="20"/>
              </w:rPr>
              <w:t xml:space="preserve"> </w:t>
            </w:r>
          </w:p>
        </w:tc>
      </w:tr>
    </w:tbl>
    <w:p w:rsidR="000F7EAF" w:rsidRDefault="000F7EAF">
      <w:pPr>
        <w:pStyle w:val="Informal1"/>
        <w:rPr>
          <w:sz w:val="8"/>
        </w:rPr>
        <w:sectPr w:rsidR="000F7EAF">
          <w:footerReference w:type="default" r:id="rId10"/>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D77CA3">
        <w:tc>
          <w:tcPr>
            <w:tcW w:w="10454" w:type="dxa"/>
            <w:tcBorders>
              <w:bottom w:val="nil"/>
            </w:tcBorders>
            <w:shd w:val="pct12" w:color="auto" w:fill="auto"/>
          </w:tcPr>
          <w:p w:rsidR="00D77CA3" w:rsidRDefault="00C229AC" w:rsidP="000F7EAF">
            <w:pPr>
              <w:pStyle w:val="Informal1"/>
              <w:keepNext/>
            </w:pPr>
            <w:r>
              <w:rPr>
                <w:b/>
              </w:rPr>
              <w:lastRenderedPageBreak/>
              <w:t>8</w:t>
            </w:r>
            <w:r w:rsidRPr="00682E24">
              <w:rPr>
                <w:b/>
              </w:rPr>
              <w:t>.</w:t>
            </w:r>
            <w:r w:rsidRPr="00C173B1">
              <w:tab/>
            </w:r>
            <w:r>
              <w:rPr>
                <w:b/>
              </w:rPr>
              <w:t>Executive</w:t>
            </w:r>
            <w:r w:rsidRPr="00DE002E">
              <w:rPr>
                <w:b/>
              </w:rPr>
              <w:t xml:space="preserve"> Director</w:t>
            </w:r>
            <w:r>
              <w:rPr>
                <w:b/>
              </w:rPr>
              <w:t>’s Report - none</w:t>
            </w:r>
          </w:p>
        </w:tc>
      </w:tr>
      <w:tr w:rsidR="000F7EAF">
        <w:tc>
          <w:tcPr>
            <w:tcW w:w="10458" w:type="dxa"/>
            <w:tcBorders>
              <w:top w:val="nil"/>
              <w:bottom w:val="single" w:sz="2" w:space="0" w:color="auto"/>
            </w:tcBorders>
          </w:tcPr>
          <w:p w:rsidR="00D77CA3" w:rsidRPr="00944B58" w:rsidRDefault="00D839F3" w:rsidP="00092171">
            <w:pPr>
              <w:pStyle w:val="Header"/>
              <w:ind w:left="1080"/>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D77CA3">
        <w:tc>
          <w:tcPr>
            <w:tcW w:w="10458" w:type="dxa"/>
            <w:tcBorders>
              <w:top w:val="single" w:sz="8" w:space="0" w:color="auto"/>
              <w:left w:val="single" w:sz="4" w:space="0" w:color="auto"/>
              <w:right w:val="single" w:sz="24" w:space="0" w:color="auto"/>
            </w:tcBorders>
            <w:shd w:val="pct12" w:color="auto" w:fill="auto"/>
          </w:tcPr>
          <w:p w:rsidR="00D77CA3" w:rsidRDefault="00C229AC" w:rsidP="00D77CA3">
            <w:pPr>
              <w:pStyle w:val="Informal1"/>
              <w:keepNext/>
            </w:pPr>
            <w:r>
              <w:rPr>
                <w:b/>
              </w:rPr>
              <w:lastRenderedPageBreak/>
              <w:t>9</w:t>
            </w:r>
            <w:r w:rsidRPr="00C173B1">
              <w:rPr>
                <w:b/>
              </w:rPr>
              <w:t>.</w:t>
            </w:r>
            <w:r w:rsidRPr="00C173B1">
              <w:rPr>
                <w:b/>
              </w:rPr>
              <w:tab/>
            </w:r>
            <w:r>
              <w:rPr>
                <w:b/>
              </w:rPr>
              <w:t>CBO</w:t>
            </w:r>
            <w:r w:rsidRPr="00C173B1">
              <w:rPr>
                <w:b/>
              </w:rPr>
              <w:t xml:space="preserve"> Report</w:t>
            </w:r>
            <w:r>
              <w:rPr>
                <w:b/>
              </w:rPr>
              <w:t xml:space="preserve"> - none</w:t>
            </w:r>
          </w:p>
        </w:tc>
      </w:tr>
      <w:tr w:rsidR="000F7EAF">
        <w:tc>
          <w:tcPr>
            <w:tcW w:w="10458" w:type="dxa"/>
            <w:tcBorders>
              <w:top w:val="nil"/>
              <w:left w:val="single" w:sz="4" w:space="0" w:color="auto"/>
              <w:bottom w:val="single" w:sz="8" w:space="0" w:color="auto"/>
              <w:right w:val="single" w:sz="24" w:space="0" w:color="auto"/>
            </w:tcBorders>
          </w:tcPr>
          <w:p w:rsidR="00D77CA3" w:rsidRPr="00E36B36" w:rsidRDefault="00D839F3" w:rsidP="00092171">
            <w:pPr>
              <w:pStyle w:val="Header"/>
              <w:ind w:left="1080"/>
              <w:rPr>
                <w:sz w:val="20"/>
              </w:rPr>
            </w:pPr>
          </w:p>
        </w:tc>
      </w:tr>
      <w:tr w:rsidR="00D77CA3">
        <w:tc>
          <w:tcPr>
            <w:tcW w:w="10458" w:type="dxa"/>
            <w:tcBorders>
              <w:top w:val="single" w:sz="8" w:space="0" w:color="auto"/>
              <w:bottom w:val="nil"/>
            </w:tcBorders>
            <w:shd w:val="pct12" w:color="auto" w:fill="auto"/>
          </w:tcPr>
          <w:p w:rsidR="00D77CA3" w:rsidRDefault="00C229AC" w:rsidP="00D77CA3">
            <w:pPr>
              <w:pStyle w:val="Informal1"/>
              <w:keepNext/>
              <w:rPr>
                <w:b/>
              </w:rPr>
            </w:pPr>
            <w:r>
              <w:rPr>
                <w:b/>
              </w:rPr>
              <w:t>10</w:t>
            </w:r>
            <w:r w:rsidRPr="00C173B1">
              <w:rPr>
                <w:b/>
              </w:rPr>
              <w:t>.</w:t>
            </w:r>
            <w:r w:rsidRPr="00C173B1">
              <w:rPr>
                <w:b/>
              </w:rPr>
              <w:tab/>
            </w:r>
            <w:r>
              <w:rPr>
                <w:b/>
              </w:rPr>
              <w:t xml:space="preserve">Special Education </w:t>
            </w:r>
            <w:r w:rsidRPr="00C173B1">
              <w:rPr>
                <w:b/>
              </w:rPr>
              <w:t>Report</w:t>
            </w:r>
            <w:r>
              <w:rPr>
                <w:b/>
              </w:rPr>
              <w:t>- none</w:t>
            </w:r>
          </w:p>
        </w:tc>
      </w:tr>
      <w:tr w:rsidR="00D77CA3">
        <w:tc>
          <w:tcPr>
            <w:tcW w:w="10458" w:type="dxa"/>
            <w:tcBorders>
              <w:top w:val="nil"/>
              <w:bottom w:val="single" w:sz="8" w:space="0" w:color="auto"/>
            </w:tcBorders>
          </w:tcPr>
          <w:p w:rsidR="00D77CA3" w:rsidRPr="00BB100C" w:rsidRDefault="00D839F3" w:rsidP="00092171">
            <w:pPr>
              <w:pStyle w:val="Header"/>
              <w:ind w:left="1080"/>
              <w:rPr>
                <w:sz w:val="20"/>
              </w:rPr>
            </w:pPr>
          </w:p>
        </w:tc>
      </w:tr>
      <w:tr w:rsidR="00D77CA3" w:rsidRPr="005D781F">
        <w:tc>
          <w:tcPr>
            <w:tcW w:w="10458" w:type="dxa"/>
            <w:tcBorders>
              <w:top w:val="single" w:sz="8" w:space="0" w:color="auto"/>
              <w:left w:val="single" w:sz="8" w:space="0" w:color="auto"/>
              <w:bottom w:val="nil"/>
              <w:right w:val="single" w:sz="24" w:space="0" w:color="auto"/>
            </w:tcBorders>
            <w:shd w:val="pct12" w:color="auto" w:fill="auto"/>
          </w:tcPr>
          <w:p w:rsidR="00D77CA3" w:rsidRPr="0013482C" w:rsidRDefault="00C229AC" w:rsidP="00D77CA3">
            <w:pPr>
              <w:pStyle w:val="Informal1"/>
              <w:keepNext/>
              <w:rPr>
                <w:b/>
              </w:rPr>
            </w:pPr>
            <w:r>
              <w:rPr>
                <w:b/>
              </w:rPr>
              <w:lastRenderedPageBreak/>
              <w:t>11.</w:t>
            </w:r>
            <w:r w:rsidRPr="0013482C">
              <w:rPr>
                <w:b/>
              </w:rPr>
              <w:tab/>
              <w:t>The Board of Directors will discuss or take action on the following items</w:t>
            </w:r>
          </w:p>
        </w:tc>
      </w:tr>
      <w:tr w:rsidR="00D77CA3">
        <w:tblPrEx>
          <w:tblBorders>
            <w:top w:val="none" w:sz="0" w:space="0" w:color="auto"/>
            <w:left w:val="none" w:sz="0" w:space="0" w:color="auto"/>
          </w:tblBorders>
        </w:tblPrEx>
        <w:trPr>
          <w:trHeight w:val="2430"/>
        </w:trPr>
        <w:tc>
          <w:tcPr>
            <w:tcW w:w="10458" w:type="dxa"/>
            <w:tcBorders>
              <w:top w:val="nil"/>
              <w:left w:val="single" w:sz="6" w:space="0" w:color="auto"/>
              <w:bottom w:val="single" w:sz="24" w:space="0" w:color="auto"/>
            </w:tcBorders>
            <w:shd w:val="clear" w:color="auto" w:fill="auto"/>
          </w:tcPr>
          <w:p w:rsidR="00D77CA3" w:rsidRDefault="00C229AC" w:rsidP="00D77CA3">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Approval of Resolution 2014.1.1</w:t>
            </w:r>
          </w:p>
          <w:p w:rsidR="00D77CA3" w:rsidRPr="00D77CA3" w:rsidRDefault="00C229AC" w:rsidP="00D77CA3">
            <w:pPr>
              <w:pStyle w:val="Informal2"/>
              <w:spacing w:before="0" w:after="0"/>
              <w:ind w:left="1440"/>
              <w:rPr>
                <w:rFonts w:ascii="Times New Roman" w:hAnsi="Times New Roman"/>
                <w:b w:val="0"/>
                <w:i/>
                <w:sz w:val="20"/>
              </w:rPr>
            </w:pPr>
            <w:r>
              <w:rPr>
                <w:rFonts w:ascii="Times New Roman" w:hAnsi="Times New Roman"/>
                <w:b w:val="0"/>
                <w:i/>
                <w:sz w:val="20"/>
              </w:rPr>
              <w:t>After discussion, Ms. Saueressig moved to approve the purchase of the Avenida Acacias property for 3.4 million with the closing dates between Feb. 13-28</w:t>
            </w:r>
            <w:r w:rsidRPr="00F766B4">
              <w:rPr>
                <w:rFonts w:ascii="Times New Roman" w:hAnsi="Times New Roman"/>
                <w:b w:val="0"/>
                <w:i/>
                <w:sz w:val="20"/>
                <w:vertAlign w:val="superscript"/>
              </w:rPr>
              <w:t>th</w:t>
            </w:r>
            <w:r>
              <w:rPr>
                <w:rFonts w:ascii="Times New Roman" w:hAnsi="Times New Roman"/>
                <w:b w:val="0"/>
                <w:i/>
                <w:sz w:val="20"/>
              </w:rPr>
              <w:t>.  Ms. Schumacher seconded the motion.  Motion carried 3/0.</w:t>
            </w:r>
          </w:p>
          <w:p w:rsidR="00D77CA3" w:rsidRDefault="00C229AC" w:rsidP="00D77CA3">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Approval of the Written Consent of the Sole Director of SDORI Charter School Properties, LLC</w:t>
            </w:r>
          </w:p>
          <w:p w:rsidR="00D77CA3" w:rsidRPr="00D77CA3" w:rsidRDefault="00C229AC" w:rsidP="00D77CA3">
            <w:pPr>
              <w:pStyle w:val="Informal2"/>
              <w:spacing w:before="0" w:after="0"/>
              <w:ind w:left="1440"/>
              <w:rPr>
                <w:rFonts w:ascii="Times New Roman" w:hAnsi="Times New Roman"/>
                <w:b w:val="0"/>
                <w:i/>
                <w:sz w:val="20"/>
              </w:rPr>
            </w:pPr>
            <w:r>
              <w:rPr>
                <w:rFonts w:ascii="Times New Roman" w:hAnsi="Times New Roman"/>
                <w:b w:val="0"/>
                <w:i/>
                <w:sz w:val="20"/>
              </w:rPr>
              <w:t>Ms. Hedrick moved to approve the Written Consent of the Sole Director for SDORI and the contents within.  Ms. Saueressig seconded the motion.  Motion carried 3/0.</w:t>
            </w:r>
          </w:p>
          <w:p w:rsidR="00D77CA3" w:rsidRDefault="00C229AC" w:rsidP="00D77CA3">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Approval of Resolution 2014.1.2</w:t>
            </w:r>
          </w:p>
          <w:p w:rsidR="00D77CA3" w:rsidRPr="00D77CA3" w:rsidRDefault="00C229AC" w:rsidP="00D77CA3">
            <w:pPr>
              <w:pStyle w:val="Informal2"/>
              <w:spacing w:before="0" w:after="0"/>
              <w:ind w:left="1440"/>
              <w:rPr>
                <w:rFonts w:ascii="Times New Roman" w:hAnsi="Times New Roman"/>
                <w:b w:val="0"/>
                <w:i/>
                <w:sz w:val="20"/>
              </w:rPr>
            </w:pPr>
            <w:r>
              <w:rPr>
                <w:rFonts w:ascii="Times New Roman" w:hAnsi="Times New Roman"/>
                <w:b w:val="0"/>
                <w:i/>
                <w:sz w:val="20"/>
              </w:rPr>
              <w:t>Ms. Hedrick moved to approve the financing, the Second Supplemental Master Trust Indenture; a Second Deed of Trust, Financing Statement; Security Agreement, Assignment of Leases and Rents and fixture filing; A lease agreement and other documents related to the purchase of Avenida Acacias or the Murrieta Complex.  Ms. Schumacher seconded the motion.  3/0.</w:t>
            </w:r>
          </w:p>
          <w:p w:rsidR="00137C2B" w:rsidRDefault="00C229AC" w:rsidP="00D77CA3">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Approval of Written Consent of the Sole Director of SDORI Charter School Properties, LLC</w:t>
            </w:r>
          </w:p>
          <w:p w:rsidR="00D77CA3" w:rsidRPr="005B7BC2" w:rsidRDefault="00C229AC" w:rsidP="00F766B4">
            <w:pPr>
              <w:pStyle w:val="Informal2"/>
              <w:spacing w:before="0" w:after="0"/>
              <w:ind w:left="1440"/>
              <w:rPr>
                <w:rFonts w:ascii="Times New Roman" w:hAnsi="Times New Roman"/>
                <w:b w:val="0"/>
                <w:i/>
                <w:sz w:val="20"/>
              </w:rPr>
            </w:pPr>
            <w:r>
              <w:rPr>
                <w:rFonts w:ascii="Times New Roman" w:hAnsi="Times New Roman"/>
                <w:b w:val="0"/>
                <w:i/>
                <w:sz w:val="20"/>
              </w:rPr>
              <w:t>Ms. Hedrick moved to approve the Sole Director of SDORI, Teresa Saueressig, to approve financing, execution and delivery of Second Supplemental Master Trust Indenture, an Obligation #2, A Second Deed of Trust, Financing Statement, Security Agreement, Assignment of Leases and Rents and Fixture and Filing, and a Lease Agreement and other documents related to the purchase of the Avenida Acacias property or Murrieta Complex. Approval of this item acknowledges JCS’s responsibility in the purchase of this property by SDORI. Ms. Schumacher seconded the motion.  Motion carried 3/0.</w:t>
            </w:r>
          </w:p>
          <w:p w:rsidR="00D77CA3" w:rsidRDefault="00C229AC" w:rsidP="00D77CA3">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Approval of Limited Liability Company Resolution to Borrow/Grant Collateral</w:t>
            </w:r>
          </w:p>
          <w:p w:rsidR="00D77CA3" w:rsidRPr="00D77CA3" w:rsidRDefault="00C229AC" w:rsidP="00D77CA3">
            <w:pPr>
              <w:pStyle w:val="Informal2"/>
              <w:spacing w:before="0" w:after="0"/>
              <w:ind w:left="1440"/>
              <w:rPr>
                <w:rFonts w:ascii="Times New Roman" w:hAnsi="Times New Roman"/>
                <w:b w:val="0"/>
                <w:i/>
                <w:sz w:val="20"/>
              </w:rPr>
            </w:pPr>
            <w:r>
              <w:rPr>
                <w:rFonts w:ascii="Times New Roman" w:hAnsi="Times New Roman"/>
                <w:b w:val="0"/>
                <w:i/>
                <w:sz w:val="20"/>
              </w:rPr>
              <w:t>Ms. Saueressig moved to approve this item which commits to the purchase price with the Western Alliance Bank their portion of the purchase price for the Murrieta Complex property between February 13-28</w:t>
            </w:r>
            <w:r w:rsidRPr="00F766B4">
              <w:rPr>
                <w:rFonts w:ascii="Times New Roman" w:hAnsi="Times New Roman"/>
                <w:b w:val="0"/>
                <w:i/>
                <w:sz w:val="20"/>
                <w:vertAlign w:val="superscript"/>
              </w:rPr>
              <w:t>th</w:t>
            </w:r>
            <w:r>
              <w:rPr>
                <w:rFonts w:ascii="Times New Roman" w:hAnsi="Times New Roman"/>
                <w:b w:val="0"/>
                <w:i/>
                <w:sz w:val="20"/>
              </w:rPr>
              <w:t>.  Ms. Schumacher seconded the motion.  Motion carried 3/0.</w:t>
            </w:r>
          </w:p>
          <w:p w:rsidR="00D77CA3" w:rsidRDefault="00C229AC" w:rsidP="00D77CA3">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Approval of Resolution of Corporate LLC Member</w:t>
            </w:r>
          </w:p>
          <w:p w:rsidR="00D77CA3" w:rsidRPr="00D77CA3" w:rsidRDefault="00C229AC" w:rsidP="00D77CA3">
            <w:pPr>
              <w:pStyle w:val="Informal2"/>
              <w:spacing w:before="0" w:after="0"/>
              <w:ind w:left="1440"/>
              <w:rPr>
                <w:rFonts w:ascii="Times New Roman" w:hAnsi="Times New Roman"/>
                <w:b w:val="0"/>
                <w:i/>
                <w:sz w:val="20"/>
              </w:rPr>
            </w:pPr>
            <w:r>
              <w:rPr>
                <w:rFonts w:ascii="Times New Roman" w:hAnsi="Times New Roman"/>
                <w:b w:val="0"/>
                <w:i/>
                <w:sz w:val="20"/>
              </w:rPr>
              <w:t>Ms. Hedrick moved to approve this item that recognizes Julian Charter School is responsible for the debt of SDORI Charter School properties for the purchase of the Murrieta Complex.  Ms. Saueressig seconded the motion.  Motion carried 3/0.</w:t>
            </w:r>
          </w:p>
          <w:p w:rsidR="00F85C8A" w:rsidRDefault="00C229AC" w:rsidP="00D77CA3">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 xml:space="preserve"> Approval of the </w:t>
            </w:r>
            <w:r w:rsidRPr="00D77CA3">
              <w:rPr>
                <w:rFonts w:ascii="Times New Roman" w:hAnsi="Times New Roman"/>
                <w:sz w:val="20"/>
              </w:rPr>
              <w:t>504 Policy</w:t>
            </w:r>
          </w:p>
          <w:p w:rsidR="00D77CA3" w:rsidRPr="00F85C8A" w:rsidRDefault="00C229AC" w:rsidP="00F85C8A">
            <w:pPr>
              <w:pStyle w:val="Informal2"/>
              <w:spacing w:before="0" w:after="0"/>
              <w:ind w:left="1440"/>
              <w:rPr>
                <w:rFonts w:ascii="Times New Roman" w:hAnsi="Times New Roman"/>
                <w:b w:val="0"/>
                <w:i/>
                <w:sz w:val="20"/>
              </w:rPr>
            </w:pPr>
            <w:r>
              <w:rPr>
                <w:rFonts w:ascii="Times New Roman" w:hAnsi="Times New Roman"/>
                <w:b w:val="0"/>
                <w:i/>
                <w:sz w:val="20"/>
              </w:rPr>
              <w:t>Ms. Schumacher moved to approve the 504 policy with possible corrections in sentence structure.  Ms. Saueressig seconded the motion.  Motion carried 3/0.</w:t>
            </w:r>
          </w:p>
          <w:p w:rsidR="00F85C8A" w:rsidRDefault="00C229AC" w:rsidP="00D77CA3">
            <w:pPr>
              <w:pStyle w:val="Informal2"/>
              <w:numPr>
                <w:ilvl w:val="0"/>
                <w:numId w:val="9"/>
              </w:numPr>
              <w:tabs>
                <w:tab w:val="num" w:pos="1440"/>
              </w:tabs>
              <w:spacing w:before="0" w:after="0"/>
              <w:ind w:left="1440"/>
              <w:rPr>
                <w:rFonts w:ascii="Times New Roman" w:hAnsi="Times New Roman"/>
                <w:sz w:val="20"/>
              </w:rPr>
            </w:pPr>
            <w:r>
              <w:rPr>
                <w:rFonts w:ascii="Times New Roman" w:hAnsi="Times New Roman"/>
                <w:sz w:val="20"/>
              </w:rPr>
              <w:t>SARC – Accountability Report Card</w:t>
            </w:r>
          </w:p>
          <w:p w:rsidR="00C17653" w:rsidRPr="00F85C8A" w:rsidRDefault="00C229AC" w:rsidP="00F85C8A">
            <w:pPr>
              <w:pStyle w:val="Informal2"/>
              <w:spacing w:before="0" w:after="0"/>
              <w:ind w:left="1440"/>
              <w:rPr>
                <w:rFonts w:ascii="Times New Roman" w:hAnsi="Times New Roman"/>
                <w:b w:val="0"/>
                <w:i/>
                <w:sz w:val="20"/>
              </w:rPr>
            </w:pPr>
            <w:r>
              <w:rPr>
                <w:rFonts w:ascii="Times New Roman" w:hAnsi="Times New Roman"/>
                <w:b w:val="0"/>
                <w:i/>
                <w:sz w:val="20"/>
              </w:rPr>
              <w:t>Ms Saueressig moved to approve the 2013 School Accountability Report Card as submitted.  Ms. Schumacher seconded the motion.  Motion carried 3/0.</w:t>
            </w:r>
          </w:p>
          <w:p w:rsidR="00F85C8A" w:rsidRPr="00F85C8A" w:rsidRDefault="00C229AC" w:rsidP="00D77CA3">
            <w:pPr>
              <w:pStyle w:val="Informal2"/>
              <w:numPr>
                <w:ilvl w:val="0"/>
                <w:numId w:val="9"/>
              </w:numPr>
              <w:tabs>
                <w:tab w:val="num" w:pos="1440"/>
              </w:tabs>
              <w:spacing w:before="0" w:after="0"/>
              <w:ind w:left="1080" w:firstLine="0"/>
              <w:jc w:val="both"/>
              <w:rPr>
                <w:rFonts w:ascii="Times New Roman" w:hAnsi="Times New Roman"/>
                <w:b w:val="0"/>
                <w:i/>
                <w:sz w:val="20"/>
              </w:rPr>
            </w:pPr>
            <w:r>
              <w:rPr>
                <w:rFonts w:ascii="Times New Roman" w:hAnsi="Times New Roman"/>
                <w:sz w:val="20"/>
              </w:rPr>
              <w:t>Approval of</w:t>
            </w:r>
            <w:r w:rsidRPr="00D87CCB">
              <w:rPr>
                <w:rFonts w:ascii="Times New Roman" w:hAnsi="Times New Roman"/>
                <w:sz w:val="20"/>
              </w:rPr>
              <w:t xml:space="preserve"> </w:t>
            </w:r>
            <w:r>
              <w:rPr>
                <w:rFonts w:ascii="Times New Roman" w:hAnsi="Times New Roman"/>
                <w:sz w:val="20"/>
              </w:rPr>
              <w:t>New Senior Graduation and Activity Policies</w:t>
            </w:r>
          </w:p>
          <w:p w:rsidR="00D77CA3" w:rsidRPr="00F85C8A" w:rsidRDefault="00C229AC" w:rsidP="00F85C8A">
            <w:pPr>
              <w:pStyle w:val="Informal2"/>
              <w:spacing w:before="0" w:after="0"/>
              <w:ind w:left="1080"/>
              <w:jc w:val="both"/>
              <w:rPr>
                <w:rFonts w:ascii="Times New Roman" w:hAnsi="Times New Roman"/>
                <w:b w:val="0"/>
                <w:i/>
                <w:sz w:val="20"/>
              </w:rPr>
            </w:pPr>
            <w:r>
              <w:rPr>
                <w:rFonts w:ascii="Times New Roman" w:hAnsi="Times New Roman"/>
                <w:b w:val="0"/>
                <w:i/>
                <w:sz w:val="20"/>
              </w:rPr>
              <w:t xml:space="preserve">        This was a first reading with no action; however, the board made several corrections to the language for        revisions on the next draft.</w:t>
            </w:r>
          </w:p>
          <w:p w:rsidR="00F85C8A" w:rsidRPr="00F85C8A" w:rsidRDefault="00C229AC" w:rsidP="00D77CA3">
            <w:pPr>
              <w:pStyle w:val="Informal2"/>
              <w:numPr>
                <w:ilvl w:val="0"/>
                <w:numId w:val="9"/>
              </w:numPr>
              <w:tabs>
                <w:tab w:val="num" w:pos="1440"/>
              </w:tabs>
              <w:spacing w:before="0" w:after="0"/>
              <w:ind w:left="1080" w:firstLine="0"/>
              <w:jc w:val="both"/>
              <w:rPr>
                <w:rFonts w:ascii="Times New Roman" w:hAnsi="Times New Roman"/>
                <w:b w:val="0"/>
                <w:i/>
                <w:sz w:val="20"/>
              </w:rPr>
            </w:pPr>
            <w:r>
              <w:rPr>
                <w:rFonts w:ascii="Times New Roman" w:hAnsi="Times New Roman"/>
                <w:sz w:val="20"/>
              </w:rPr>
              <w:t>Decision on sponsoring Staff members Visa</w:t>
            </w:r>
          </w:p>
          <w:p w:rsidR="00FB269E" w:rsidRDefault="00C229AC" w:rsidP="00F85C8A">
            <w:pPr>
              <w:pStyle w:val="Informal2"/>
              <w:spacing w:before="0" w:after="0"/>
              <w:ind w:left="1080"/>
              <w:jc w:val="both"/>
              <w:rPr>
                <w:rFonts w:ascii="Times New Roman" w:hAnsi="Times New Roman"/>
                <w:b w:val="0"/>
                <w:i/>
                <w:sz w:val="20"/>
              </w:rPr>
            </w:pPr>
            <w:r>
              <w:rPr>
                <w:rFonts w:ascii="Times New Roman" w:hAnsi="Times New Roman"/>
                <w:b w:val="0"/>
                <w:i/>
                <w:sz w:val="20"/>
              </w:rPr>
              <w:t xml:space="preserve">       With deep regret, Ms. Saueressig moved to deny sponsoring the staff member’s Visa due to a potential argument of “gift of public funds.”  Ms. Schumacher seconded the motion.  Motion carried 3/0.</w:t>
            </w:r>
          </w:p>
          <w:p w:rsidR="00FB269E" w:rsidRDefault="00FB269E" w:rsidP="00F85C8A">
            <w:pPr>
              <w:pStyle w:val="Informal2"/>
              <w:spacing w:before="0" w:after="0"/>
              <w:ind w:left="1080"/>
              <w:jc w:val="both"/>
              <w:rPr>
                <w:rFonts w:ascii="Times New Roman" w:hAnsi="Times New Roman"/>
                <w:b w:val="0"/>
                <w:i/>
                <w:sz w:val="20"/>
              </w:rPr>
            </w:pPr>
          </w:p>
          <w:p w:rsidR="00D77CA3" w:rsidRPr="00F85C8A" w:rsidRDefault="00FB269E" w:rsidP="00F85C8A">
            <w:pPr>
              <w:pStyle w:val="Informal2"/>
              <w:spacing w:before="0" w:after="0"/>
              <w:ind w:left="1080"/>
              <w:jc w:val="both"/>
              <w:rPr>
                <w:rFonts w:ascii="Times New Roman" w:hAnsi="Times New Roman"/>
                <w:b w:val="0"/>
                <w:i/>
                <w:sz w:val="20"/>
              </w:rPr>
            </w:pPr>
            <w:r>
              <w:rPr>
                <w:rFonts w:ascii="Times New Roman" w:hAnsi="Times New Roman"/>
                <w:b w:val="0"/>
                <w:i/>
                <w:sz w:val="20"/>
              </w:rPr>
              <w:t>Ms. Schumacher moved to adjour the meeting at 9:47a.m.</w:t>
            </w:r>
          </w:p>
          <w:p w:rsidR="00D77CA3" w:rsidRPr="008D2F0B" w:rsidRDefault="00D839F3" w:rsidP="00C17653">
            <w:pPr>
              <w:pStyle w:val="Informal2"/>
              <w:spacing w:before="0" w:after="0"/>
              <w:ind w:left="1080"/>
              <w:jc w:val="both"/>
            </w:pP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D77CA3">
        <w:tc>
          <w:tcPr>
            <w:tcW w:w="10454" w:type="dxa"/>
            <w:shd w:val="pct12" w:color="auto" w:fill="auto"/>
          </w:tcPr>
          <w:p w:rsidR="00D77CA3" w:rsidRPr="00EB0BFB" w:rsidRDefault="00C229AC" w:rsidP="00D77CA3">
            <w:pPr>
              <w:pStyle w:val="Informal1"/>
              <w:keepNext/>
              <w:rPr>
                <w:b/>
              </w:rPr>
            </w:pPr>
            <w:r>
              <w:rPr>
                <w:b/>
              </w:rPr>
              <w:lastRenderedPageBreak/>
              <w:t>12</w:t>
            </w:r>
            <w:r w:rsidRPr="00EB0BFB">
              <w:rPr>
                <w:b/>
              </w:rPr>
              <w:t>.</w:t>
            </w:r>
            <w:r w:rsidRPr="00EB0BFB">
              <w:rPr>
                <w:b/>
              </w:rPr>
              <w:tab/>
              <w:t>Closed Session</w:t>
            </w:r>
            <w:r>
              <w:rPr>
                <w:b/>
              </w:rPr>
              <w:t xml:space="preserve">—None Planned for this Meeting </w:t>
            </w:r>
          </w:p>
        </w:tc>
      </w:tr>
      <w:tr w:rsidR="000F7EAF">
        <w:tc>
          <w:tcPr>
            <w:tcW w:w="10458" w:type="dxa"/>
          </w:tcPr>
          <w:p w:rsidR="00D77CA3" w:rsidRDefault="00C229AC" w:rsidP="00D77CA3">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D77CA3">
        <w:tc>
          <w:tcPr>
            <w:tcW w:w="10458" w:type="dxa"/>
            <w:tcBorders>
              <w:top w:val="single" w:sz="12" w:space="0" w:color="auto"/>
              <w:left w:val="single" w:sz="6" w:space="0" w:color="auto"/>
            </w:tcBorders>
            <w:shd w:val="pct12" w:color="auto" w:fill="auto"/>
          </w:tcPr>
          <w:p w:rsidR="00D77CA3" w:rsidRDefault="00C229AC" w:rsidP="00D77CA3">
            <w:pPr>
              <w:pStyle w:val="Informal1"/>
              <w:keepNext/>
            </w:pPr>
            <w:r>
              <w:rPr>
                <w:b/>
              </w:rPr>
              <w:lastRenderedPageBreak/>
              <w:t>13</w:t>
            </w:r>
            <w:r w:rsidRPr="00EB0BFB">
              <w:rPr>
                <w:b/>
              </w:rPr>
              <w:t>.</w:t>
            </w:r>
            <w:r w:rsidRPr="00EB0BFB">
              <w:rPr>
                <w:b/>
              </w:rPr>
              <w:tab/>
              <w:t>Items for Next Agenda Meeting</w:t>
            </w:r>
          </w:p>
        </w:tc>
      </w:tr>
      <w:tr w:rsidR="000F7EAF">
        <w:tc>
          <w:tcPr>
            <w:tcW w:w="10458" w:type="dxa"/>
            <w:tcBorders>
              <w:left w:val="single" w:sz="6" w:space="0" w:color="auto"/>
              <w:bottom w:val="double" w:sz="4" w:space="0" w:color="auto"/>
            </w:tcBorders>
          </w:tcPr>
          <w:p w:rsidR="00D77CA3" w:rsidRDefault="00D839F3" w:rsidP="00D77CA3">
            <w:pPr>
              <w:pStyle w:val="Header"/>
              <w:tabs>
                <w:tab w:val="clear" w:pos="4320"/>
                <w:tab w:val="center" w:pos="1080"/>
              </w:tabs>
              <w:ind w:left="1080"/>
            </w:pP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D77CA3" w:rsidRDefault="00C229AC">
            <w:pPr>
              <w:pStyle w:val="Informal1"/>
              <w:rPr>
                <w:sz w:val="20"/>
              </w:rPr>
            </w:pPr>
            <w:r>
              <w:rPr>
                <w:sz w:val="20"/>
              </w:rPr>
              <w:t>Members of the public who would like to review materials pertaining to the agenda prior to the meeting may do so by requesting a packet from the Executive Director.</w:t>
            </w:r>
          </w:p>
          <w:p w:rsidR="00D77CA3" w:rsidRDefault="00C229AC" w:rsidP="00D77CA3">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D77CA3">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D77CA3" w:rsidRDefault="00C229AC" w:rsidP="00D77CA3">
            <w:pPr>
              <w:pStyle w:val="Informal1"/>
              <w:rPr>
                <w:b/>
                <w:szCs w:val="24"/>
              </w:rPr>
            </w:pPr>
            <w:r>
              <w:rPr>
                <w:b/>
                <w:szCs w:val="24"/>
              </w:rPr>
              <w:lastRenderedPageBreak/>
              <w:t>Next Meeting</w:t>
            </w:r>
          </w:p>
        </w:tc>
      </w:tr>
      <w:tr w:rsidR="00D77CA3">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D77CA3" w:rsidRDefault="00C229AC" w:rsidP="00D77CA3">
            <w:pPr>
              <w:pStyle w:val="Informal1"/>
              <w:spacing w:before="40" w:after="40"/>
              <w:rPr>
                <w:sz w:val="20"/>
              </w:rPr>
            </w:pPr>
            <w:r>
              <w:rPr>
                <w:sz w:val="20"/>
              </w:rPr>
              <w:t>Next Meeting:  Friday, March 7 2014</w:t>
            </w:r>
            <w:r w:rsidRPr="00FF7C18">
              <w:rPr>
                <w:sz w:val="20"/>
              </w:rPr>
              <w:t xml:space="preserve">, </w:t>
            </w:r>
            <w:r>
              <w:rPr>
                <w:sz w:val="20"/>
              </w:rPr>
              <w:t xml:space="preserve">8:30 a.m.                                                                </w:t>
            </w:r>
            <w:r>
              <w:rPr>
                <w:i/>
                <w:sz w:val="20"/>
              </w:rPr>
              <w:t xml:space="preserve"> </w:t>
            </w:r>
            <w:r>
              <w:rPr>
                <w:sz w:val="20"/>
              </w:rPr>
              <w:t xml:space="preserve">Location:  Encinitas </w:t>
            </w:r>
          </w:p>
        </w:tc>
      </w:tr>
    </w:tbl>
    <w:p w:rsidR="00D77CA3" w:rsidRPr="001E7DD3" w:rsidRDefault="00D839F3" w:rsidP="00D77CA3"/>
    <w:sectPr w:rsidR="00D77CA3" w:rsidRPr="001E7DD3" w:rsidSect="00D77CA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9F3" w:rsidRDefault="00D839F3" w:rsidP="000F7EAF">
      <w:pPr>
        <w:pStyle w:val="Informal1"/>
      </w:pPr>
      <w:r>
        <w:separator/>
      </w:r>
    </w:p>
  </w:endnote>
  <w:endnote w:type="continuationSeparator" w:id="0">
    <w:p w:rsidR="00D839F3" w:rsidRDefault="00D839F3"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CA3" w:rsidRDefault="0028147B" w:rsidP="00D77CA3">
    <w:pPr>
      <w:pStyle w:val="Footer"/>
      <w:framePr w:wrap="around" w:vAnchor="text" w:hAnchor="margin" w:xAlign="right" w:y="1"/>
      <w:rPr>
        <w:rStyle w:val="PageNumber"/>
      </w:rPr>
    </w:pPr>
    <w:r>
      <w:rPr>
        <w:rStyle w:val="PageNumber"/>
      </w:rPr>
      <w:fldChar w:fldCharType="begin"/>
    </w:r>
    <w:r w:rsidR="00C229AC">
      <w:rPr>
        <w:rStyle w:val="PageNumber"/>
      </w:rPr>
      <w:instrText xml:space="preserve">PAGE  </w:instrText>
    </w:r>
    <w:r>
      <w:rPr>
        <w:rStyle w:val="PageNumber"/>
      </w:rPr>
      <w:fldChar w:fldCharType="separate"/>
    </w:r>
    <w:r w:rsidR="00D6081F">
      <w:rPr>
        <w:rStyle w:val="PageNumber"/>
        <w:noProof/>
      </w:rPr>
      <w:t>1</w:t>
    </w:r>
    <w:r>
      <w:rPr>
        <w:rStyle w:val="PageNumber"/>
      </w:rPr>
      <w:fldChar w:fldCharType="end"/>
    </w:r>
  </w:p>
  <w:p w:rsidR="00D77CA3" w:rsidRDefault="00D839F3" w:rsidP="00D77C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CA3" w:rsidRDefault="00D839F3" w:rsidP="00D77CA3">
    <w:pPr>
      <w:pStyle w:val="Footer"/>
      <w:framePr w:wrap="around" w:vAnchor="text" w:hAnchor="margin" w:xAlign="right" w:y="1"/>
      <w:rPr>
        <w:rStyle w:val="PageNumber"/>
      </w:rPr>
    </w:pPr>
  </w:p>
  <w:p w:rsidR="00D77CA3" w:rsidRDefault="00C229AC" w:rsidP="00D77CA3">
    <w:pPr>
      <w:pStyle w:val="Footer"/>
      <w:tabs>
        <w:tab w:val="clear" w:pos="8640"/>
        <w:tab w:val="right" w:pos="10080"/>
      </w:tabs>
      <w:ind w:right="54"/>
    </w:pPr>
    <w:r>
      <w:rPr>
        <w:rStyle w:val="PageNumber"/>
      </w:rPr>
      <w:tab/>
    </w:r>
    <w:r>
      <w:rPr>
        <w:rStyle w:val="PageNumber"/>
      </w:rPr>
      <w:tab/>
    </w:r>
    <w:r w:rsidR="0028147B">
      <w:rPr>
        <w:rStyle w:val="PageNumber"/>
      </w:rPr>
      <w:fldChar w:fldCharType="begin"/>
    </w:r>
    <w:r>
      <w:rPr>
        <w:rStyle w:val="PageNumber"/>
      </w:rPr>
      <w:instrText xml:space="preserve"> PAGE </w:instrText>
    </w:r>
    <w:r w:rsidR="0028147B">
      <w:rPr>
        <w:rStyle w:val="PageNumber"/>
      </w:rPr>
      <w:fldChar w:fldCharType="separate"/>
    </w:r>
    <w:r w:rsidR="00D6081F">
      <w:rPr>
        <w:rStyle w:val="PageNumber"/>
        <w:noProof/>
      </w:rPr>
      <w:t>3</w:t>
    </w:r>
    <w:r w:rsidR="0028147B">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9F3" w:rsidRDefault="00D839F3" w:rsidP="000F7EAF">
      <w:pPr>
        <w:pStyle w:val="Informal1"/>
      </w:pPr>
      <w:r>
        <w:separator/>
      </w:r>
    </w:p>
  </w:footnote>
  <w:footnote w:type="continuationSeparator" w:id="0">
    <w:p w:rsidR="00D839F3" w:rsidRDefault="00D839F3"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CA3" w:rsidRPr="001E7C46" w:rsidRDefault="00D839F3" w:rsidP="00D77C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 o:bullet="t">
        <v:imagedata r:id="rId1" o:title="bullet1"/>
      </v:shape>
    </w:pict>
  </w:numPicBullet>
  <w:numPicBullet w:numPicBulletId="1">
    <w:pict>
      <v:shape id="_x0000_i1031" type="#_x0000_t75" style="width:12pt;height:12pt" o:bullet="t">
        <v:imagedata r:id="rId2" o:title="bullet2"/>
      </v:shape>
    </w:pict>
  </w:numPicBullet>
  <w:numPicBullet w:numPicBulletId="2">
    <w:pict>
      <v:shape id="_x0000_i1032" type="#_x0000_t75" style="width:12pt;height:12pt" o:bullet="t">
        <v:imagedata r:id="rId3" o:title="bullet3"/>
      </v:shape>
    </w:pict>
  </w:numPicBullet>
  <w:numPicBullet w:numPicBulletId="3">
    <w:pict>
      <v:shape id="_x0000_i1033" type="#_x0000_t75" style="width:15.75pt;height:15.75pt" o:bullet="t">
        <v:imagedata r:id="rId4" o:title=""/>
      </v:shape>
    </w:pict>
  </w:numPicBullet>
  <w:abstractNum w:abstractNumId="0">
    <w:nsid w:val="010D72F2"/>
    <w:multiLevelType w:val="multilevel"/>
    <w:tmpl w:val="8DEACDE4"/>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2">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nsid w:val="2F840A57"/>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4CEF44DC"/>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23">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4">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3050683"/>
    <w:multiLevelType w:val="hybridMultilevel"/>
    <w:tmpl w:val="1E809F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17560FF"/>
    <w:multiLevelType w:val="hybridMultilevel"/>
    <w:tmpl w:val="3652362C"/>
    <w:lvl w:ilvl="0" w:tplc="40986C90">
      <w:start w:val="10"/>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9">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9"/>
  </w:num>
  <w:num w:numId="2">
    <w:abstractNumId w:val="17"/>
  </w:num>
  <w:num w:numId="3">
    <w:abstractNumId w:val="1"/>
  </w:num>
  <w:num w:numId="4">
    <w:abstractNumId w:val="31"/>
  </w:num>
  <w:num w:numId="5">
    <w:abstractNumId w:val="3"/>
  </w:num>
  <w:num w:numId="6">
    <w:abstractNumId w:val="12"/>
  </w:num>
  <w:num w:numId="7">
    <w:abstractNumId w:val="7"/>
  </w:num>
  <w:num w:numId="8">
    <w:abstractNumId w:val="15"/>
  </w:num>
  <w:num w:numId="9">
    <w:abstractNumId w:val="0"/>
  </w:num>
  <w:num w:numId="10">
    <w:abstractNumId w:val="13"/>
  </w:num>
  <w:num w:numId="11">
    <w:abstractNumId w:val="26"/>
  </w:num>
  <w:num w:numId="12">
    <w:abstractNumId w:val="10"/>
  </w:num>
  <w:num w:numId="13">
    <w:abstractNumId w:val="20"/>
  </w:num>
  <w:num w:numId="14">
    <w:abstractNumId w:val="16"/>
  </w:num>
  <w:num w:numId="15">
    <w:abstractNumId w:val="9"/>
  </w:num>
  <w:num w:numId="16">
    <w:abstractNumId w:val="4"/>
  </w:num>
  <w:num w:numId="17">
    <w:abstractNumId w:val="23"/>
  </w:num>
  <w:num w:numId="18">
    <w:abstractNumId w:val="28"/>
  </w:num>
  <w:num w:numId="19">
    <w:abstractNumId w:val="11"/>
  </w:num>
  <w:num w:numId="20">
    <w:abstractNumId w:val="21"/>
  </w:num>
  <w:num w:numId="21">
    <w:abstractNumId w:val="30"/>
  </w:num>
  <w:num w:numId="22">
    <w:abstractNumId w:val="2"/>
  </w:num>
  <w:num w:numId="23">
    <w:abstractNumId w:val="5"/>
  </w:num>
  <w:num w:numId="24">
    <w:abstractNumId w:val="6"/>
  </w:num>
  <w:num w:numId="25">
    <w:abstractNumId w:val="18"/>
  </w:num>
  <w:num w:numId="26">
    <w:abstractNumId w:val="19"/>
  </w:num>
  <w:num w:numId="27">
    <w:abstractNumId w:val="24"/>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5"/>
  </w:num>
  <w:num w:numId="31">
    <w:abstractNumId w:val="14"/>
  </w:num>
  <w:num w:numId="32">
    <w:abstractNumId w:val="22"/>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074"/>
  </w:hdrShapeDefaults>
  <w:footnotePr>
    <w:footnote w:id="-1"/>
    <w:footnote w:id="0"/>
  </w:footnotePr>
  <w:endnotePr>
    <w:endnote w:id="-1"/>
    <w:endnote w:id="0"/>
  </w:endnotePr>
  <w:compat/>
  <w:rsids>
    <w:rsidRoot w:val="000F7EAF"/>
    <w:rsid w:val="000F7EAF"/>
    <w:rsid w:val="0028147B"/>
    <w:rsid w:val="00C229AC"/>
    <w:rsid w:val="00D6081F"/>
    <w:rsid w:val="00D839F3"/>
    <w:rsid w:val="00E64C74"/>
    <w:rsid w:val="00FB2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1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FB34C3"/>
    <w:rPr>
      <w:rFonts w:ascii="Calibri" w:eastAsia="Calibri" w:hAnsi="Calibri"/>
      <w:sz w:val="22"/>
      <w:szCs w:val="22"/>
    </w:rPr>
  </w:style>
  <w:style w:type="character" w:customStyle="1" w:styleId="PlainTextChar">
    <w:name w:val="Plain Text Char"/>
    <w:basedOn w:val="DefaultParagraphFont"/>
    <w:link w:val="PlainText"/>
    <w:uiPriority w:val="99"/>
    <w:rsid w:val="00FB34C3"/>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12412293">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 JCS</Template>
  <TotalTime>0</TotalTime>
  <Pages>3</Pages>
  <Words>885</Words>
  <Characters>5046</Characters>
  <Application>Microsoft Office Word</Application>
  <DocSecurity>0</DocSecurity>
  <Lines>42</Lines>
  <Paragraphs>11</Paragraphs>
  <ScaleCrop>false</ScaleCrop>
  <LinksUpToDate>false</LinksUpToDate>
  <CharactersWithSpaces>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2009-03-12T16:03:00Z</cp:lastPrinted>
  <dcterms:created xsi:type="dcterms:W3CDTF">2014-03-04T16:41:00Z</dcterms:created>
  <dcterms:modified xsi:type="dcterms:W3CDTF">2014-03-04T16:41:00Z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