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5"/>
        <w:gridCol w:w="236"/>
        <w:gridCol w:w="2040"/>
        <w:gridCol w:w="240"/>
        <w:gridCol w:w="1440"/>
        <w:gridCol w:w="240"/>
        <w:gridCol w:w="960"/>
        <w:gridCol w:w="240"/>
        <w:gridCol w:w="2172"/>
        <w:tblGridChange w:id="0">
          <w:tblGrid>
            <w:gridCol w:w="2985"/>
            <w:gridCol w:w="236"/>
            <w:gridCol w:w="2040"/>
            <w:gridCol w:w="240"/>
            <w:gridCol w:w="1440"/>
            <w:gridCol w:w="240"/>
            <w:gridCol w:w="960"/>
            <w:gridCol w:w="240"/>
            <w:gridCol w:w="21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STUDENT’S LAST NAME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MIDDLE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BIRTH DATE (MM/DD/YY)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ACADEMY OR LEARNING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PRINCIPAL OR ACADEMY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ADVISOR OR TEACHER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California Education Code relating to the giving of medications at school states: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49423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Notwithstanding Section 49422, any pupil who is required to take, during the regular school day,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medication prescribed for him or her by a physician or surgeon, may be assisted by the school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nurse or other designated school personnel or may carry and self-administer prescription auto-injectable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epinephrine if the school district receives 1) written statement from such physician detailing the method,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amount and time schedules by which such medication is to be taken and 2) a written statement from the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parent or guardian of the pupil indicating the desire that the school district assist the pupil in the matter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set forth in the physician’s statement.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JCS-Inc. Charter 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implemented the following procedure. The information requested on this form is necessary to comply with the law and to insure adequate protection for students.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COMPLETED BY A LICENSED PHYSICIAN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"/>
        <w:gridCol w:w="3892"/>
        <w:gridCol w:w="240"/>
        <w:gridCol w:w="240"/>
        <w:gridCol w:w="720"/>
        <w:gridCol w:w="1336"/>
        <w:gridCol w:w="344"/>
        <w:gridCol w:w="240"/>
        <w:gridCol w:w="1212"/>
        <w:gridCol w:w="268"/>
        <w:gridCol w:w="12"/>
        <w:gridCol w:w="219"/>
        <w:gridCol w:w="1301"/>
        <w:gridCol w:w="12"/>
        <w:tblGridChange w:id="0">
          <w:tblGrid>
            <w:gridCol w:w="416"/>
            <w:gridCol w:w="3892"/>
            <w:gridCol w:w="240"/>
            <w:gridCol w:w="240"/>
            <w:gridCol w:w="720"/>
            <w:gridCol w:w="1336"/>
            <w:gridCol w:w="344"/>
            <w:gridCol w:w="240"/>
            <w:gridCol w:w="1212"/>
            <w:gridCol w:w="268"/>
            <w:gridCol w:w="12"/>
            <w:gridCol w:w="219"/>
            <w:gridCol w:w="1301"/>
            <w:gridCol w:w="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 of the condition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requiring medication during the regular school 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 OF MEDICATION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METHOD OF ADMINISTRATION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APPROXIMATE TIME OF 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DISCONTINUE USE OF MEDICATION 1 ON 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DISCONTINUE USE OF MEDICATION 2 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Upon receipt of medication orders, the school personnel and physician shall consult as needed. Please note that a school nurse is not on staff at the school site. School personnel will not administer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non-emergency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injections.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wish to talk briefly, by telephone, with school personnel at intervals to discuss the effect of medication? If so, indicate approximate interval: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PRINT PHYSICIAN’S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LICENSE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PHYSICIAN’S SIGNATURE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agree with the above: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PARENT/GUARDIAN’S SIGNATURE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t xml:space="preserve">TO BE COMPLETED BY PARENT OR GUARDIAN</w:t>
      </w:r>
    </w:p>
    <w:p w:rsidR="00000000" w:rsidDel="00000000" w:rsidP="00000000" w:rsidRDefault="00000000" w:rsidRPr="00000000" w14:paraId="00000147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have 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adult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deliver the medication and completed form to the school.</w:t>
      </w:r>
    </w:p>
    <w:p w:rsidR="00000000" w:rsidDel="00000000" w:rsidP="00000000" w:rsidRDefault="00000000" w:rsidRPr="00000000" w14:paraId="0000014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Medication must be in its original container, labeled with the student’s name, name of medication, dosage and include any necessary equipment for administration (e.g. spoon for liquid medication)</w:t>
      </w:r>
    </w:p>
    <w:p w:rsidR="00000000" w:rsidDel="00000000" w:rsidP="00000000" w:rsidRDefault="00000000" w:rsidRPr="00000000" w14:paraId="0000014D">
      <w:pPr>
        <w:pageBreakBefore w:val="0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After the date for discontinuance of medication specified by the physician, changes to or continuance of the arrangements must be secured by filling out a newly dated copy of this form. All medication requests must be renewed each school year if continuation of the medication is necessary.</w:t>
      </w:r>
    </w:p>
    <w:p w:rsidR="00000000" w:rsidDel="00000000" w:rsidP="00000000" w:rsidRDefault="00000000" w:rsidRPr="00000000" w14:paraId="0000014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understand that there is no school nurse on staff and I request that the coordinator or other designated personnel, administer the medication as directed by the physician on the front of this sheet. I understand that designated school personnel have my permission to communicate with the prescribing physician on matters related to this medication. I agree to save and hold the school, its officers, employees or agents, harmless from all liability, suits or claims, of whatever nature or kind, which might arise as a result of administering the medication in accord with this request.</w:t>
      </w:r>
    </w:p>
    <w:p w:rsidR="00000000" w:rsidDel="00000000" w:rsidP="00000000" w:rsidRDefault="00000000" w:rsidRPr="00000000" w14:paraId="0000015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155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PARENT OR GUARDIAN’S SIGNATURE</w:t>
        <w:tab/>
        <w:tab/>
        <w:tab/>
        <w:tab/>
        <w:tab/>
        <w:tab/>
        <w:t xml:space="preserve">DATE</w:t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720" w:top="1152" w:left="1008" w:right="1008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JCS Physician-Medication Authorization.docx  11/05/07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Back of this form must be completed by parent or guardian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JCS Physician-Medication Authorization.docx  11/05/07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ageBreakBefore w:val="0"/>
      <w:jc w:val="center"/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  <w:rtl w:val="0"/>
      </w:rPr>
      <w:t xml:space="preserve">JCS-Inc. Family of Charter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-114299</wp:posOffset>
          </wp:positionV>
          <wp:extent cx="938920" cy="7239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92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7">
    <w:pPr>
      <w:pageBreakBefore w:val="0"/>
      <w:jc w:val="center"/>
      <w:rPr>
        <w:rFonts w:ascii="Arial Black" w:cs="Arial Black" w:eastAsia="Arial Black" w:hAnsi="Arial Black"/>
        <w:sz w:val="32"/>
        <w:szCs w:val="32"/>
      </w:rPr>
    </w:pPr>
    <w:r w:rsidDel="00000000" w:rsidR="00000000" w:rsidRPr="00000000">
      <w:rPr>
        <w:rFonts w:ascii="Arial Black" w:cs="Arial Black" w:eastAsia="Arial Black" w:hAnsi="Arial Black"/>
        <w:sz w:val="32"/>
        <w:szCs w:val="32"/>
        <w:rtl w:val="0"/>
      </w:rPr>
      <w:t xml:space="preserve">Physician/Medication Authorization Form</w:t>
    </w:r>
  </w:p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