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b w:val="1"/>
          <w:sz w:val="32"/>
          <w:szCs w:val="32"/>
          <w:u w:val="single"/>
        </w:rPr>
      </w:pPr>
      <w:r w:rsidDel="00000000" w:rsidR="00000000" w:rsidRPr="00000000">
        <w:rPr>
          <w:rFonts w:ascii="Times New Roman" w:cs="Times New Roman" w:eastAsia="Times New Roman" w:hAnsi="Times New Roman"/>
          <w:b w:val="1"/>
          <w:sz w:val="32"/>
          <w:szCs w:val="32"/>
          <w:u w:val="single"/>
          <w:rtl w:val="0"/>
        </w:rPr>
        <w:t xml:space="preserve">Policy:</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Governing Board believes that academic honesty and personal integrity are fundamental components of a student’s education and character development.  The Board expects that students will not cheat, lie, plagiarize, or commit other acts of academic dishonesty. This includes submitting work created from artificial intelligence tools, such as ChatGPT, when authentic student work is expected.  </w:t>
      </w:r>
    </w:p>
    <w:p w:rsidR="00000000" w:rsidDel="00000000" w:rsidP="00000000" w:rsidRDefault="00000000" w:rsidRPr="00000000" w14:paraId="0000000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Students, parents/guardians, staff, and administrators shall be responsible for creating and maintaining a positive school climate that encourages honesty.  Students found to have committed an act of academic dishonesty shall be subject to school discipline rules.</w:t>
      </w:r>
    </w:p>
    <w:p w:rsidR="00000000" w:rsidDel="00000000" w:rsidP="00000000" w:rsidRDefault="00000000" w:rsidRPr="00000000" w14:paraId="0000000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rPr>
      </w:pPr>
      <w:r w:rsidDel="00000000" w:rsidR="00000000" w:rsidRPr="00000000">
        <w:rPr>
          <w:rFonts w:ascii="Times New Roman" w:cs="Times New Roman" w:eastAsia="Times New Roman" w:hAnsi="Times New Roman"/>
          <w:sz w:val="22"/>
          <w:szCs w:val="22"/>
          <w:highlight w:val="white"/>
          <w:rtl w:val="0"/>
        </w:rPr>
        <w:t xml:space="preserve">The Executive Director or designee may establish a committee comprised of students, parents/guardians, staff, administrators and members of the public to develop standards of academic honesty, measures of preventing dishonesty, and specific consequences for acts of dishonesty. Any recommendations for discipline shall be incorporated into the school's site level discipline rules.</w:t>
      </w:r>
      <w:r w:rsidDel="00000000" w:rsidR="00000000" w:rsidRPr="00000000">
        <w:rPr>
          <w:rtl w:val="0"/>
        </w:rPr>
      </w:r>
    </w:p>
    <w:p w:rsidR="00000000" w:rsidDel="00000000" w:rsidP="00000000" w:rsidRDefault="00000000" w:rsidRPr="00000000" w14:paraId="0000000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9">
      <w:pPr>
        <w:spacing w:after="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br w:type="textWrapping"/>
      </w:r>
    </w:p>
    <w:p w:rsidR="00000000" w:rsidDel="00000000" w:rsidP="00000000" w:rsidRDefault="00000000" w:rsidRPr="00000000" w14:paraId="0000000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Original Policy 12/17/04</w:t>
      </w:r>
    </w:p>
    <w:p w:rsidR="00000000" w:rsidDel="00000000" w:rsidP="00000000" w:rsidRDefault="00000000" w:rsidRPr="00000000" w14:paraId="0000000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Revised Policy 06/05/2020</w:t>
      </w:r>
    </w:p>
    <w:p w:rsidR="00000000" w:rsidDel="00000000" w:rsidP="00000000" w:rsidRDefault="00000000" w:rsidRPr="00000000" w14:paraId="0000000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Revised Policy 03/10/2023</w:t>
      </w:r>
    </w:p>
    <w:p w:rsidR="00000000" w:rsidDel="00000000" w:rsidP="00000000" w:rsidRDefault="00000000" w:rsidRPr="00000000" w14:paraId="0000000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Revised Policy 06/09/2023</w:t>
      </w:r>
    </w:p>
    <w:p w:rsidR="00000000" w:rsidDel="00000000" w:rsidP="00000000" w:rsidRDefault="00000000" w:rsidRPr="00000000" w14:paraId="0000000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F">
      <w:pPr>
        <w:rPr>
          <w:rFonts w:ascii="Times New Roman" w:cs="Times New Roman" w:eastAsia="Times New Roman" w:hAnsi="Times New Roman"/>
        </w:rPr>
      </w:pPr>
      <w:hyperlink r:id="rId6">
        <w:r w:rsidDel="00000000" w:rsidR="00000000" w:rsidRPr="00000000">
          <w:rPr>
            <w:rFonts w:ascii="Times New Roman" w:cs="Times New Roman" w:eastAsia="Times New Roman" w:hAnsi="Times New Roman"/>
            <w:color w:val="1155cc"/>
            <w:u w:val="single"/>
            <w:rtl w:val="0"/>
          </w:rPr>
          <w:t xml:space="preserve">Link to 5019.2 Academic Honesty Administrative Regulations </w:t>
        </w:r>
      </w:hyperlink>
      <w:r w:rsidDel="00000000" w:rsidR="00000000" w:rsidRPr="00000000">
        <w:rPr>
          <w:rtl w:val="0"/>
        </w:rPr>
      </w:r>
    </w:p>
    <w:sectPr>
      <w:headerReference r:id="rId7" w:type="first"/>
      <w:footerReference r:id="rId8" w:type="default"/>
      <w:footerReference r:id="rId9" w:type="first"/>
      <w:footerReference r:id="rId10" w:type="even"/>
      <w:pgSz w:h="15840" w:w="12240" w:orient="portrait"/>
      <w:pgMar w:bottom="720" w:top="720" w:left="720" w:right="720" w:header="720" w:footer="57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sz w:val="22"/>
        <w:szCs w:val="22"/>
        <w:rtl w:val="0"/>
      </w:rPr>
      <w:t xml:space="preserve">5019.1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JCS, Inc. Academic Honesty Policy</w:t>
      <w:tab/>
      <w:t xml:space="preserve">  </w:t>
      <w:tab/>
      <w:tab/>
      <w:tab/>
      <w:tab/>
      <w:tab/>
      <w:tab/>
      <w:tab/>
      <w:t xml:space="preserve">Page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of </w:t>
    </w:r>
    <w:r w:rsidDel="00000000" w:rsidR="00000000" w:rsidRPr="00000000">
      <w:rPr>
        <w:sz w:val="22"/>
        <w:szCs w:val="22"/>
        <w:rtl w:val="0"/>
      </w:rPr>
      <w:t xml:space="preserve">1</w:t>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sz w:val="22"/>
        <w:szCs w:val="22"/>
        <w:rtl w:val="0"/>
      </w:rPr>
      <w:t xml:space="preserve">5019.1 JCS, Inc. Academic Honesty Policy</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tab/>
      <w:tab/>
      <w:tab/>
      <w:tab/>
      <w:tab/>
      <w:tab/>
      <w:tab/>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Page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of 2</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pageBreakBefore w:val="0"/>
      <w:rPr>
        <w:rFonts w:ascii="Arial" w:cs="Arial" w:eastAsia="Arial" w:hAnsi="Arial"/>
        <w:sz w:val="4"/>
        <w:szCs w:val="4"/>
      </w:rPr>
    </w:pPr>
    <w:r w:rsidDel="00000000" w:rsidR="00000000" w:rsidRPr="00000000">
      <w:rPr>
        <w:rtl w:val="0"/>
      </w:rPr>
    </w:r>
  </w:p>
  <w:tbl>
    <w:tblPr>
      <w:tblStyle w:val="Table1"/>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10"/>
      <w:gridCol w:w="9090"/>
      <w:tblGridChange w:id="0">
        <w:tblGrid>
          <w:gridCol w:w="1710"/>
          <w:gridCol w:w="9090"/>
        </w:tblGrid>
      </w:tblGridChange>
    </w:tblGrid>
    <w:tr>
      <w:trPr>
        <w:cantSplit w:val="0"/>
        <w:trHeight w:val="1965" w:hRule="atLeast"/>
        <w:tblHeader w:val="0"/>
      </w:trPr>
      <w:tc>
        <w:tcPr>
          <w:tcBorders>
            <w:top w:color="ffffff" w:space="0" w:sz="8" w:val="single"/>
            <w:left w:color="ffffff" w:space="0" w:sz="8" w:val="single"/>
            <w:bottom w:color="ffffff" w:space="0" w:sz="8" w:val="single"/>
            <w:right w:color="ffffff" w:space="0" w:sz="8" w:val="single"/>
          </w:tcBorders>
          <w:shd w:fill="auto" w:val="clear"/>
          <w:tcMar>
            <w:top w:w="36.0" w:type="dxa"/>
            <w:left w:w="36.0" w:type="dxa"/>
            <w:bottom w:w="36.0" w:type="dxa"/>
            <w:right w:w="36.0" w:type="dxa"/>
          </w:tcMar>
          <w:vAlign w:val="top"/>
        </w:tcPr>
        <w:p w:rsidR="00000000" w:rsidDel="00000000" w:rsidP="00000000" w:rsidRDefault="00000000" w:rsidRPr="00000000" w14:paraId="00000011">
          <w:pPr>
            <w:pageBreakBefore w:val="0"/>
            <w:rPr>
              <w:rFonts w:ascii="Arial" w:cs="Arial" w:eastAsia="Arial" w:hAnsi="Arial"/>
              <w:b w:val="1"/>
              <w:sz w:val="22"/>
              <w:szCs w:val="22"/>
            </w:rPr>
          </w:pPr>
          <w:r w:rsidDel="00000000" w:rsidR="00000000" w:rsidRPr="00000000">
            <w:rPr>
              <w:rFonts w:ascii="Arial" w:cs="Arial" w:eastAsia="Arial" w:hAnsi="Arial"/>
              <w:b w:val="1"/>
              <w:sz w:val="22"/>
              <w:szCs w:val="22"/>
            </w:rPr>
            <w:drawing>
              <wp:inline distB="114300" distT="114300" distL="114300" distR="114300">
                <wp:extent cx="938213" cy="805447"/>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938213" cy="805447"/>
                        </a:xfrm>
                        <a:prstGeom prst="rect"/>
                        <a:ln/>
                      </pic:spPr>
                    </pic:pic>
                  </a:graphicData>
                </a:graphic>
              </wp:inline>
            </w:drawing>
          </w:r>
          <w:r w:rsidDel="00000000" w:rsidR="00000000" w:rsidRPr="00000000">
            <w:rPr>
              <w:rtl w:val="0"/>
            </w:rPr>
          </w:r>
        </w:p>
        <w:p w:rsidR="00000000" w:rsidDel="00000000" w:rsidP="00000000" w:rsidRDefault="00000000" w:rsidRPr="00000000" w14:paraId="00000012">
          <w:pPr>
            <w:pageBreakBefore w:val="0"/>
            <w:rPr>
              <w:b w:val="1"/>
              <w:color w:val="073763"/>
              <w:sz w:val="22"/>
              <w:szCs w:val="22"/>
            </w:rPr>
          </w:pPr>
          <w:r w:rsidDel="00000000" w:rsidR="00000000" w:rsidRPr="00000000">
            <w:rPr>
              <w:b w:val="1"/>
              <w:color w:val="073763"/>
              <w:sz w:val="22"/>
              <w:szCs w:val="22"/>
              <w:rtl w:val="0"/>
            </w:rPr>
            <w:t xml:space="preserve">JCS-Inc. Policies</w:t>
          </w:r>
        </w:p>
      </w:tc>
      <w:tc>
        <w:tcPr>
          <w:tcBorders>
            <w:top w:color="ffffff" w:space="0" w:sz="8" w:val="single"/>
            <w:left w:color="ffffff" w:space="0" w:sz="8" w:val="single"/>
            <w:bottom w:color="ffffff" w:space="0" w:sz="8" w:val="single"/>
            <w:right w:color="ffffff" w:space="0" w:sz="8" w:val="single"/>
          </w:tcBorders>
          <w:shd w:fill="auto" w:val="clear"/>
          <w:tcMar>
            <w:top w:w="36.0" w:type="dxa"/>
            <w:left w:w="36.0" w:type="dxa"/>
            <w:bottom w:w="36.0" w:type="dxa"/>
            <w:right w:w="36.0" w:type="dxa"/>
          </w:tcMar>
          <w:vAlign w:val="center"/>
        </w:tcPr>
        <w:p w:rsidR="00000000" w:rsidDel="00000000" w:rsidP="00000000" w:rsidRDefault="00000000" w:rsidRPr="00000000" w14:paraId="00000013">
          <w:pPr>
            <w:pageBreakBefore w:val="0"/>
            <w:widowControl w:val="0"/>
            <w:ind w:left="90" w:firstLine="0"/>
            <w:rPr>
              <w:b w:val="1"/>
              <w:color w:val="073763"/>
              <w:sz w:val="16"/>
              <w:szCs w:val="16"/>
            </w:rPr>
          </w:pPr>
          <w:r w:rsidDel="00000000" w:rsidR="00000000" w:rsidRPr="00000000">
            <w:rPr>
              <w:rtl w:val="0"/>
            </w:rPr>
          </w:r>
        </w:p>
        <w:tbl>
          <w:tblPr>
            <w:tblStyle w:val="Table2"/>
            <w:tblW w:w="8928.0" w:type="dxa"/>
            <w:jc w:val="left"/>
            <w:tblInd w:w="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464"/>
            <w:gridCol w:w="4464"/>
            <w:tblGridChange w:id="0">
              <w:tblGrid>
                <w:gridCol w:w="4464"/>
                <w:gridCol w:w="4464"/>
              </w:tblGrid>
            </w:tblGridChange>
          </w:tblGrid>
          <w:tr>
            <w:trPr>
              <w:cantSplit w:val="0"/>
              <w:trHeight w:val="480" w:hRule="atLeast"/>
              <w:tblHeader w:val="0"/>
            </w:trPr>
            <w:tc>
              <w:tcPr>
                <w:gridSpan w:val="2"/>
                <w:tcBorders>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4">
                <w:pPr>
                  <w:pageBreakBefore w:val="0"/>
                  <w:widowControl w:val="0"/>
                  <w:rPr>
                    <w:rFonts w:ascii="Times New Roman" w:cs="Times New Roman" w:eastAsia="Times New Roman" w:hAnsi="Times New Roman"/>
                    <w:b w:val="1"/>
                    <w:color w:val="073763"/>
                    <w:sz w:val="28"/>
                    <w:szCs w:val="28"/>
                  </w:rPr>
                </w:pPr>
                <w:r w:rsidDel="00000000" w:rsidR="00000000" w:rsidRPr="00000000">
                  <w:rPr>
                    <w:rFonts w:ascii="Times New Roman" w:cs="Times New Roman" w:eastAsia="Times New Roman" w:hAnsi="Times New Roman"/>
                    <w:b w:val="1"/>
                    <w:color w:val="073763"/>
                    <w:sz w:val="28"/>
                    <w:szCs w:val="28"/>
                    <w:rtl w:val="0"/>
                  </w:rPr>
                  <w:t xml:space="preserve">5019.1 Academic Honesty Policy</w:t>
                </w:r>
              </w:p>
              <w:p w:rsidR="00000000" w:rsidDel="00000000" w:rsidP="00000000" w:rsidRDefault="00000000" w:rsidRPr="00000000" w14:paraId="00000015">
                <w:pPr>
                  <w:pageBreakBefore w:val="0"/>
                  <w:widowControl w:val="0"/>
                  <w:rPr>
                    <w:rFonts w:ascii="Times New Roman" w:cs="Times New Roman" w:eastAsia="Times New Roman" w:hAnsi="Times New Roman"/>
                    <w:b w:val="1"/>
                    <w:color w:val="073763"/>
                    <w:sz w:val="28"/>
                    <w:szCs w:val="28"/>
                  </w:rPr>
                </w:pPr>
                <w:r w:rsidDel="00000000" w:rsidR="00000000" w:rsidRPr="00000000">
                  <w:rPr>
                    <w:rtl w:val="0"/>
                  </w:rPr>
                </w:r>
              </w:p>
            </w:tc>
          </w:tr>
          <w:tr>
            <w:trPr>
              <w:cantSplit w:val="0"/>
              <w:tblHeader w:val="0"/>
            </w:trPr>
            <w:tc>
              <w:tcPr>
                <w:tcBorders>
                  <w:top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7">
                <w:pPr>
                  <w:pageBreakBefore w:val="0"/>
                  <w:widowControl w:val="0"/>
                  <w:rPr>
                    <w:rFonts w:ascii="Times New Roman" w:cs="Times New Roman" w:eastAsia="Times New Roman" w:hAnsi="Times New Roman"/>
                    <w:b w:val="1"/>
                    <w:color w:val="073763"/>
                    <w:sz w:val="28"/>
                    <w:szCs w:val="28"/>
                  </w:rPr>
                </w:pPr>
                <w:r w:rsidDel="00000000" w:rsidR="00000000" w:rsidRPr="00000000">
                  <w:rPr>
                    <w:rFonts w:ascii="Times New Roman" w:cs="Times New Roman" w:eastAsia="Times New Roman" w:hAnsi="Times New Roman"/>
                    <w:b w:val="1"/>
                    <w:color w:val="073763"/>
                    <w:sz w:val="28"/>
                    <w:szCs w:val="28"/>
                    <w:rtl w:val="0"/>
                  </w:rPr>
                  <w:t xml:space="preserve">Effective Date: </w:t>
                </w:r>
                <w:r w:rsidDel="00000000" w:rsidR="00000000" w:rsidRPr="00000000">
                  <w:rPr>
                    <w:rFonts w:ascii="Times New Roman" w:cs="Times New Roman" w:eastAsia="Times New Roman" w:hAnsi="Times New Roman"/>
                    <w:b w:val="1"/>
                    <w:color w:val="073763"/>
                    <w:sz w:val="28"/>
                    <w:szCs w:val="28"/>
                    <w:rtl w:val="0"/>
                  </w:rPr>
                  <w:t xml:space="preserve">Jun 9, 2023</w:t>
                </w:r>
                <w:r w:rsidDel="00000000" w:rsidR="00000000" w:rsidRPr="00000000">
                  <w:rPr>
                    <w:rtl w:val="0"/>
                  </w:rPr>
                </w:r>
              </w:p>
            </w:tc>
            <w:tc>
              <w:tcPr>
                <w:tcBorders>
                  <w:top w:color="ffffff" w:space="0" w:sz="8" w:val="single"/>
                  <w:lef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8">
                <w:pPr>
                  <w:pageBreakBefore w:val="0"/>
                  <w:widowControl w:val="0"/>
                  <w:rPr>
                    <w:rFonts w:ascii="Times New Roman" w:cs="Times New Roman" w:eastAsia="Times New Roman" w:hAnsi="Times New Roman"/>
                    <w:b w:val="1"/>
                    <w:color w:val="073763"/>
                    <w:sz w:val="28"/>
                    <w:szCs w:val="28"/>
                  </w:rPr>
                </w:pPr>
                <w:r w:rsidDel="00000000" w:rsidR="00000000" w:rsidRPr="00000000">
                  <w:rPr>
                    <w:rFonts w:ascii="Times New Roman" w:cs="Times New Roman" w:eastAsia="Times New Roman" w:hAnsi="Times New Roman"/>
                    <w:b w:val="1"/>
                    <w:color w:val="073763"/>
                    <w:sz w:val="28"/>
                    <w:szCs w:val="28"/>
                    <w:rtl w:val="0"/>
                  </w:rPr>
                  <w:t xml:space="preserve">Approved by: Board of Directors</w:t>
                </w:r>
              </w:p>
            </w:tc>
          </w:tr>
        </w:tbl>
        <w:p w:rsidR="00000000" w:rsidDel="00000000" w:rsidP="00000000" w:rsidRDefault="00000000" w:rsidRPr="00000000" w14:paraId="00000019">
          <w:pPr>
            <w:pageBreakBefore w:val="0"/>
            <w:widowControl w:val="0"/>
            <w:ind w:left="90" w:firstLine="0"/>
            <w:rPr>
              <w:b w:val="1"/>
              <w:color w:val="073763"/>
              <w:sz w:val="16"/>
              <w:szCs w:val="16"/>
            </w:rPr>
          </w:pPr>
          <w:r w:rsidDel="00000000" w:rsidR="00000000" w:rsidRPr="00000000">
            <w:rPr>
              <w:rtl w:val="0"/>
            </w:rPr>
          </w:r>
        </w:p>
      </w:tc>
    </w:tr>
  </w:tbl>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yperlink" Target="https://docs.google.com/document/d/1KUKl4SR-quMnVR0ik4qv8wZCMrcrz6QLoQDDwK92AHM/edit?usp=sharing" TargetMode="External"/><Relationship Id="rId7" Type="http://schemas.openxmlformats.org/officeDocument/2006/relationships/header" Target="header1.xml"/><Relationship Id="rId8"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