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in grade 7 and 8 who are enrolled in the high school equivalent of the following courses that meet high school graduation requirements are retained as permanent entries on students’ high school transcript and count toward the minimum 220 credits needed for high school graduation with the standard JCS diploma, or 167.5 for the basic high school diploma (JCS).  Grades earned in such coursework are not included in the high school WGPA calculation. Students must complete at least two years of mathematics while in Grade 9-12.</w:t>
      </w:r>
    </w:p>
    <w:p w:rsidR="00000000" w:rsidDel="00000000" w:rsidP="00000000" w:rsidRDefault="00000000" w:rsidRPr="00000000" w14:paraId="00000005">
      <w:pPr>
        <w:spacing w:line="276"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6">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Mathematics (a-g only):</w:t>
      </w:r>
    </w:p>
    <w:p w:rsidR="00000000" w:rsidDel="00000000" w:rsidP="00000000" w:rsidRDefault="00000000" w:rsidRPr="00000000" w14:paraId="00000007">
      <w:pPr>
        <w:numPr>
          <w:ilvl w:val="0"/>
          <w:numId w:val="1"/>
        </w:numPr>
        <w:spacing w:line="27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Integrated Math I</w:t>
      </w:r>
    </w:p>
    <w:p w:rsidR="00000000" w:rsidDel="00000000" w:rsidP="00000000" w:rsidRDefault="00000000" w:rsidRPr="00000000" w14:paraId="00000008">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Integrated Math II</w:t>
      </w:r>
    </w:p>
    <w:p w:rsidR="00000000" w:rsidDel="00000000" w:rsidP="00000000" w:rsidRDefault="00000000" w:rsidRPr="00000000" w14:paraId="00000009">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Integrated Math III</w:t>
      </w:r>
    </w:p>
    <w:p w:rsidR="00000000" w:rsidDel="00000000" w:rsidP="00000000" w:rsidRDefault="00000000" w:rsidRPr="00000000" w14:paraId="0000000A">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Algebra I</w:t>
      </w:r>
    </w:p>
    <w:p w:rsidR="00000000" w:rsidDel="00000000" w:rsidP="00000000" w:rsidRDefault="00000000" w:rsidRPr="00000000" w14:paraId="0000000B">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Algebra II</w:t>
      </w:r>
    </w:p>
    <w:p w:rsidR="00000000" w:rsidDel="00000000" w:rsidP="00000000" w:rsidRDefault="00000000" w:rsidRPr="00000000" w14:paraId="0000000C">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Geometry</w:t>
      </w:r>
    </w:p>
    <w:p w:rsidR="00000000" w:rsidDel="00000000" w:rsidP="00000000" w:rsidRDefault="00000000" w:rsidRPr="00000000" w14:paraId="0000000D">
      <w:pPr>
        <w:spacing w:line="276"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E">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Languages Other Than English (LOTE aka Foreign Language):</w:t>
      </w:r>
    </w:p>
    <w:p w:rsidR="00000000" w:rsidDel="00000000" w:rsidP="00000000" w:rsidRDefault="00000000" w:rsidRPr="00000000" w14:paraId="0000000F">
      <w:pPr>
        <w:numPr>
          <w:ilvl w:val="0"/>
          <w:numId w:val="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a-g level LOTE</w:t>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08/01/2019</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5014.2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Middle School Credit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Admin Regs (JCS-LIVE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 ____ JCS, Inc. ___ Procedure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E">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0">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5014.2 Middle School Credit Administrative Regulations (JCS-LIVE Only)</w:t>
                </w:r>
              </w:p>
              <w:p w:rsidR="00000000" w:rsidDel="00000000" w:rsidP="00000000" w:rsidRDefault="00000000" w:rsidRPr="00000000" w14:paraId="00000021">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3">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August 1, 2019</w:t>
                </w:r>
              </w:p>
            </w:tc>
          </w:tr>
        </w:tbl>
        <w:p w:rsidR="00000000" w:rsidDel="00000000" w:rsidP="00000000" w:rsidRDefault="00000000" w:rsidRPr="00000000" w14:paraId="00000025">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6">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