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120" w:lineRule="auto"/>
        <w:ind w:right="86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Fill out the online strike report, get it signed, and Upload the Strike Report to the JCS Staff Portal/Student Information. </w:t>
      </w:r>
    </w:p>
    <w:p w:rsidR="00000000" w:rsidDel="00000000" w:rsidP="00000000" w:rsidRDefault="00000000" w:rsidRPr="00000000" w14:paraId="00000002">
      <w:pPr>
        <w:pageBreakBefore w:val="0"/>
        <w:spacing w:after="120" w:before="120" w:lineRule="auto"/>
        <w:ind w:right="86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If this is the student’s third strike, a Drop/Withdrawal Form and progress report or report card MUST accompany the strike report.</w:t>
      </w:r>
    </w:p>
    <w:p w:rsidR="00000000" w:rsidDel="00000000" w:rsidP="00000000" w:rsidRDefault="00000000" w:rsidRPr="00000000" w14:paraId="00000003">
      <w:pPr>
        <w:pageBreakBefore w:val="0"/>
        <w:spacing w:after="120" w:before="120" w:lineRule="auto"/>
        <w:ind w:right="8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115.0" w:type="dxa"/>
        <w:tblLayout w:type="fixed"/>
        <w:tblLook w:val="0400"/>
      </w:tblPr>
      <w:tblGrid>
        <w:gridCol w:w="3210"/>
        <w:gridCol w:w="2310"/>
        <w:gridCol w:w="1230"/>
        <w:gridCol w:w="3915"/>
        <w:tblGridChange w:id="0">
          <w:tblGrid>
            <w:gridCol w:w="3210"/>
            <w:gridCol w:w="2310"/>
            <w:gridCol w:w="1230"/>
            <w:gridCol w:w="391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Student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JCS Student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Teacher of Record (EF/Advisor)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Teacher of Record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Strike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sz w:val="18"/>
                <w:szCs w:val="18"/>
                <w:rtl w:val="0"/>
              </w:rPr>
              <w:t xml:space="preserve">Start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sz w:val="18"/>
                <w:szCs w:val="18"/>
                <w:rtl w:val="0"/>
              </w:rPr>
              <w:t xml:space="preserve">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115.0" w:type="dxa"/>
        <w:tblLayout w:type="fixed"/>
        <w:tblLook w:val="0400"/>
      </w:tblPr>
      <w:tblGrid>
        <w:gridCol w:w="4515"/>
        <w:gridCol w:w="6120"/>
        <w:tblGridChange w:id="0">
          <w:tblGrid>
            <w:gridCol w:w="4515"/>
            <w:gridCol w:w="6120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14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Reason for Strike Report: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Failure to complete at le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ast 80% of assignments or specialist assignments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before="20" w:lineRule="auto"/>
              <w:ind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☐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Strike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before="160" w:lineRule="auto"/>
              <w:ind w:hanging="619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ab/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(Strike Report will be submitted to Main Office and recorded in this     student’s records.)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ind w:hanging="61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☐</w:t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(Official Warning Letter will be sent to family regarding this student.)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ind w:hanging="61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☐</w:t>
              <w:tab/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A (5) day notice will be given to all parents prior to the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(Notice of Withdrawal for this student will be sent to family.)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after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-115.0" w:type="dxa"/>
        <w:tblLayout w:type="fixed"/>
        <w:tblLook w:val="0400"/>
      </w:tblPr>
      <w:tblGrid>
        <w:gridCol w:w="1800"/>
        <w:gridCol w:w="1275"/>
        <w:gridCol w:w="2775"/>
        <w:gridCol w:w="4785"/>
        <w:tblGridChange w:id="0">
          <w:tblGrid>
            <w:gridCol w:w="1800"/>
            <w:gridCol w:w="1275"/>
            <w:gridCol w:w="2775"/>
            <w:gridCol w:w="478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Strike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Strike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Strike 1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240" w:lineRule="auto"/>
              <w:ind w:right="10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Strike 2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Strike 3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enlo" w:cs="Menlo" w:eastAsia="Menlo" w:hAnsi="Menl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EF (we should add teacher/coordinator) recommends that Independent Study is not an appropriate placement for this student in the future.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enlo" w:cs="Menlo" w:eastAsia="Menlo" w:hAnsi="Menl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Student withdrawal is pending review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spacing w:after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0.0" w:type="dxa"/>
        <w:jc w:val="left"/>
        <w:tblInd w:w="-108.0" w:type="dxa"/>
        <w:tblLayout w:type="fixed"/>
        <w:tblLook w:val="0400"/>
      </w:tblPr>
      <w:tblGrid>
        <w:gridCol w:w="1950"/>
        <w:gridCol w:w="8670"/>
        <w:tblGridChange w:id="0">
          <w:tblGrid>
            <w:gridCol w:w="1950"/>
            <w:gridCol w:w="8670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Invited Meeting 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tcMar>
              <w:top w:w="14.0" w:type="dxa"/>
              <w:left w:w="115.0" w:type="dxa"/>
              <w:bottom w:w="115.0" w:type="dxa"/>
              <w:right w:w="29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Signatures: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(EF/Advisor: initial next to any missing party. EF may note N/A next to “Other.”)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6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  <w:tcMar>
              <w:top w:w="14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  EF/Advisor: ________________________________________   Date: 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6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  <w:tcMar>
              <w:top w:w="14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  Parent/Legal Guardian:_______________________________    Date: ________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6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  <w:tcMar>
              <w:top w:w="14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  Student:___________________________________________   Date: ________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6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  <w:tcMar>
              <w:top w:w="14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8"/>
                <w:szCs w:val="18"/>
                <w:rtl w:val="0"/>
              </w:rPr>
              <w:t xml:space="preserve">____  Other School Representative: __________________________  Date: ________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4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  Other: _____________________________________________ Date: ________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spacing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cc: Principal 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nlo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5004.3 JCS-Inc. Strike Report Form </w:t>
      <w:tab/>
      <w:tab/>
      <w:t xml:space="preserve">Last revised: 06/05/2020</w:t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0"/>
        <w:szCs w:val="20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Adequate Progress/Strike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5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90"/>
      <w:gridCol w:w="8910"/>
      <w:tblGridChange w:id="0">
        <w:tblGrid>
          <w:gridCol w:w="1890"/>
          <w:gridCol w:w="8910"/>
        </w:tblGrid>
      </w:tblGridChange>
    </w:tblGrid>
    <w:tr>
      <w:trPr>
        <w:cantSplit w:val="0"/>
        <w:trHeight w:val="16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49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804863" cy="691044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863" cy="691044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4B">
          <w:pPr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6"/>
            <w:tblW w:w="874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374"/>
            <w:gridCol w:w="4374"/>
            <w:tblGridChange w:id="0">
              <w:tblGrid>
                <w:gridCol w:w="4374"/>
                <w:gridCol w:w="437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C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  <w:rtl w:val="0"/>
                  </w:rPr>
                  <w:t xml:space="preserve">5004.3 Strike Report Form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E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0">
          <w:pPr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tabs>
        <w:tab w:val="center" w:leader="none" w:pos="4680"/>
        <w:tab w:val="right" w:leader="none" w:pos="9360"/>
      </w:tabs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