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procedures shall be used to address all complaints which allege that JCS has violated federal or state laws or regulations governing educational programs.  Compliance officers shall maintain a record of each complaint and subsequent related actions.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parties involved in allegations shall be notified when a complaint is filed, when a complaint meeting or hearing is scheduled, and when a decision or ruling is made.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1: Filing of Complaint</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individual, public agency, or organization may file a written complaint of alleged noncompliance by JCS </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complaint alleging unlawful discrimination, harassment, intimidation or bullying shall be initiated no later than six (6) months from the date when the alleged unlawful discrimination, harassment, intimidation or bullying occurred, or six (6) months from the date when the complainant first obtained knowledge of the facts of the alleged unlawful discrimination, harassment, intimidation or bullying.  A complaint may be filed by a person who alleges that he/she personally suffered unlawful discrimination, harassment, intimidation or bullying or by a person who believes that an individual or any specific class of individuals has been subjected to unlawful discrimination, harassment, intimidation or bullying.</w:t>
      </w:r>
    </w:p>
    <w:p w:rsidR="00000000" w:rsidDel="00000000" w:rsidP="00000000" w:rsidRDefault="00000000" w:rsidRPr="00000000" w14:paraId="0000000C">
      <w:pPr>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 fee complaints shall be filed not later than one (1) year from the date the alleged violation occurred.</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complaint shall be presented to the compliance officer who shall maintain a log of complaints received, providing each with a code number and date stamp.</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complainant is unable to put a complaint in writing due to conditions such as a disability or illiteracy, JCS staff shall assist him/her in the filing of the complaint.</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2: Mediation</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three (3) days of receiving the complaint, the compliance officer may informally discuss with the complainant the possibility of using mediation.  If the complainant agrees to mediation, the compliance officer shall make arrangements for this process.</w:t>
      </w:r>
    </w:p>
    <w:p w:rsidR="00000000" w:rsidDel="00000000" w:rsidP="00000000" w:rsidRDefault="00000000" w:rsidRPr="00000000" w14:paraId="00000015">
      <w:pPr>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initiating the mediation of an unlawful discrimination, harassment, intimidation or bullying complaint, the compliance officer shall ensure that all parties agree to make the mediator a party to related confidential information.</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mediation process does not resolve the problem within the parameters of law, the compliance officer shall proceed with his/her investigation of the complaint.</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mediation shall not extend JCS’s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timelines for investigating and resolving the complaint unless the complainant agrees in writing to such an extension of time.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3: Investigation of Complaint</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compliance officer is encouraged to hold an investigative meeting within five (5) days of receiving the complaint or an unsuccessful attempt to mediate the complaint.  This meeting shall provide an opportunity for the complainant and/or his/her representative to repeat the complaint orally.</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complainant and/or his/her representative shall have an opportunity to present the complaint and evidence or information leading to evidence to support the allegations in the complaint.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complainant’s refusal to provide JCS’s investigator with documents or other evidence related to the allegations in the complaint, or his/her failure or refusal to cooperate in the investigation or his/her engagement in any other obstruction of the investigation, may result in the dismissal of the complaint because of a lack of evidence to support the allegation.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JCS’s refusal to provide the investigator with access to records and/or other information related to the allegation in the complaint, or its failure or refusal to cooperate in the investigation or its engagement in any other obstruction of the investigation, may result in a finding, based on evidence collected, that a violation has occurred and may result in the imposition of a remedy in favor of the complainant.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4: Response</w:t>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extended by written agreement with the complainant, the compliance officer shall prepare and send to the complainant a written report of JCS’s investigation and decision, as described in Step #5 below, within sixty (60) days of JCS’s receipt of the complaint.</w:t>
      </w:r>
    </w:p>
    <w:p w:rsidR="00000000" w:rsidDel="00000000" w:rsidP="00000000" w:rsidRDefault="00000000" w:rsidRPr="00000000" w14:paraId="0000002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5:  Final Written Decision</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JCS’s decision shall be in writing and sent to the complainant. JCS’s decision shall be written in English and in the language of the complainant whenever feasible or as required by law.</w:t>
      </w:r>
    </w:p>
    <w:p w:rsidR="00000000" w:rsidDel="00000000" w:rsidP="00000000" w:rsidRDefault="00000000" w:rsidRPr="00000000" w14:paraId="0000002A">
      <w:pPr>
        <w:ind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decision shall include:</w:t>
      </w:r>
    </w:p>
    <w:p w:rsidR="00000000" w:rsidDel="00000000" w:rsidP="00000000" w:rsidRDefault="00000000" w:rsidRPr="00000000" w14:paraId="0000002C">
      <w:pPr>
        <w:numPr>
          <w:ilvl w:val="0"/>
          <w:numId w:val="1"/>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findings of fact based on evidence gathered. </w:t>
      </w:r>
    </w:p>
    <w:p w:rsidR="00000000" w:rsidDel="00000000" w:rsidP="00000000" w:rsidRDefault="00000000" w:rsidRPr="00000000" w14:paraId="0000002D">
      <w:pPr>
        <w:numPr>
          <w:ilvl w:val="0"/>
          <w:numId w:val="1"/>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conclusion(s) of law. </w:t>
      </w:r>
    </w:p>
    <w:p w:rsidR="00000000" w:rsidDel="00000000" w:rsidP="00000000" w:rsidRDefault="00000000" w:rsidRPr="00000000" w14:paraId="0000002E">
      <w:pPr>
        <w:numPr>
          <w:ilvl w:val="0"/>
          <w:numId w:val="1"/>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Disposition of the complaint. </w:t>
      </w:r>
    </w:p>
    <w:p w:rsidR="00000000" w:rsidDel="00000000" w:rsidP="00000000" w:rsidRDefault="00000000" w:rsidRPr="00000000" w14:paraId="0000002F">
      <w:pPr>
        <w:numPr>
          <w:ilvl w:val="0"/>
          <w:numId w:val="1"/>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Rationale for such disposition. </w:t>
      </w:r>
    </w:p>
    <w:p w:rsidR="00000000" w:rsidDel="00000000" w:rsidP="00000000" w:rsidRDefault="00000000" w:rsidRPr="00000000" w14:paraId="00000030">
      <w:pPr>
        <w:numPr>
          <w:ilvl w:val="0"/>
          <w:numId w:val="1"/>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Corrective actions, if any are warranted. </w:t>
      </w:r>
    </w:p>
    <w:p w:rsidR="00000000" w:rsidDel="00000000" w:rsidP="00000000" w:rsidRDefault="00000000" w:rsidRPr="00000000" w14:paraId="00000031">
      <w:pPr>
        <w:numPr>
          <w:ilvl w:val="0"/>
          <w:numId w:val="1"/>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of the complainant’s right to appeal JCS’s decision within fifteen (15) days to the CDE and procedures to be followed for initiating such an appeal.</w:t>
      </w:r>
    </w:p>
    <w:p w:rsidR="00000000" w:rsidDel="00000000" w:rsidP="00000000" w:rsidRDefault="00000000" w:rsidRPr="00000000" w14:paraId="00000032">
      <w:pPr>
        <w:numPr>
          <w:ilvl w:val="0"/>
          <w:numId w:val="1"/>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unlawful discrimination, harassment, intimidation or bullying complaints arising under state law, notice that the complainant must wait until sixty (60) days have elapsed from the filing of an appeal with the CDE before pursuing civil law remedies.</w:t>
      </w:r>
    </w:p>
    <w:p w:rsidR="00000000" w:rsidDel="00000000" w:rsidP="00000000" w:rsidRDefault="00000000" w:rsidRPr="00000000" w14:paraId="00000033">
      <w:pPr>
        <w:numPr>
          <w:ilvl w:val="0"/>
          <w:numId w:val="1"/>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unlawful discrimination, harassment, intimidation or bullying complaints arising under federal law such complaint may be made at any time to the U.S. Department of Education, Office for Civil Rights.</w:t>
      </w:r>
    </w:p>
    <w:p w:rsidR="00000000" w:rsidDel="00000000" w:rsidP="00000000" w:rsidRDefault="00000000" w:rsidRPr="00000000" w14:paraId="00000034">
      <w:pPr>
        <w:ind w:lef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 employee is disciplined as a result of the complaint, the decision shall simply state that effective action was taken and that the employee was informed of JCS’s expectations.  The report shall not give any further information as to the nature of the disciplinary action.</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Appeals to the California Department of Education</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dissatisfied with JCS’s decision, the complainant may appeal in writing to the CDE within fifteen (15) days of receiving JCS’s decision.  When appealing to the CDE, the complainant must specify the basis for the appeal of the decision and whether the facts are incorrect and/or the law has been misapplied.  The appeal shall be accompanied by a copy of the locally filed complaint and a copy of JCS’s decision.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notification by the CDE that the complainant has appealed JCS’s decision, the Executive Director or designee shall forward the following documents to the CDE: </w:t>
      </w:r>
    </w:p>
    <w:p w:rsidR="00000000" w:rsidDel="00000000" w:rsidP="00000000" w:rsidRDefault="00000000" w:rsidRPr="00000000" w14:paraId="0000003B">
      <w:pPr>
        <w:numPr>
          <w:ilvl w:val="0"/>
          <w:numId w:val="2"/>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the original complaint.</w:t>
      </w:r>
    </w:p>
    <w:p w:rsidR="00000000" w:rsidDel="00000000" w:rsidP="00000000" w:rsidRDefault="00000000" w:rsidRPr="00000000" w14:paraId="0000003C">
      <w:pPr>
        <w:numPr>
          <w:ilvl w:val="0"/>
          <w:numId w:val="2"/>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the decision.</w:t>
      </w:r>
    </w:p>
    <w:p w:rsidR="00000000" w:rsidDel="00000000" w:rsidP="00000000" w:rsidRDefault="00000000" w:rsidRPr="00000000" w14:paraId="0000003D">
      <w:pPr>
        <w:numPr>
          <w:ilvl w:val="0"/>
          <w:numId w:val="2"/>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summary of the nature and extent of the investigation conducted by JCS, if not covered by the decision.</w:t>
      </w:r>
    </w:p>
    <w:p w:rsidR="00000000" w:rsidDel="00000000" w:rsidP="00000000" w:rsidRDefault="00000000" w:rsidRPr="00000000" w14:paraId="0000003E">
      <w:pPr>
        <w:numPr>
          <w:ilvl w:val="0"/>
          <w:numId w:val="2"/>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the investigation file, including but not limited to all notes, interviews, and documents submitted by all parties and gathered by the investigator.</w:t>
      </w:r>
    </w:p>
    <w:p w:rsidR="00000000" w:rsidDel="00000000" w:rsidP="00000000" w:rsidRDefault="00000000" w:rsidRPr="00000000" w14:paraId="0000003F">
      <w:pPr>
        <w:numPr>
          <w:ilvl w:val="0"/>
          <w:numId w:val="2"/>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report of any action taken to resolve the complaint.</w:t>
      </w:r>
    </w:p>
    <w:p w:rsidR="00000000" w:rsidDel="00000000" w:rsidP="00000000" w:rsidRDefault="00000000" w:rsidRPr="00000000" w14:paraId="00000040">
      <w:pPr>
        <w:numPr>
          <w:ilvl w:val="0"/>
          <w:numId w:val="2"/>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JCS’s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complaint procedures.</w:t>
      </w:r>
    </w:p>
    <w:p w:rsidR="00000000" w:rsidDel="00000000" w:rsidP="00000000" w:rsidRDefault="00000000" w:rsidRPr="00000000" w14:paraId="00000041">
      <w:pPr>
        <w:numPr>
          <w:ilvl w:val="0"/>
          <w:numId w:val="2"/>
        </w:numPr>
        <w:spacing w:after="120" w:lineRule="auto"/>
        <w:ind w:left="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relevant information requested by the CDE.</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CDE may directly intervene in the complaint without waiting for action by JCS </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when one of the conditions listed in Title 5, California Code of Regulations, Section 4650 exists, including cases in which JCS has not taken action within sixty (60) days of the date the complaint was filed with </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Civil Law Remedies</w:t>
      </w:r>
    </w:p>
    <w:p w:rsidR="00000000" w:rsidDel="00000000" w:rsidP="00000000" w:rsidRDefault="00000000" w:rsidRPr="00000000" w14:paraId="00000047">
      <w:pPr>
        <w:ind w:righ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complainant may pursue available civil law remedies outside of JCS’s complaint procedures.  Complainants may seek assistance from mediation centers or public/private interest attorneys.  Civil law remedies that may be imposed by a court include, but are not limited to, injunctions and restraining orders.  For unlawful discrimination, harassment, intimidation or bullying complaints arising under state law, however, a complainant must wait until sixty (60) days have elapsed from the filing of an appeal with the CDE before pursuing civil law remedies. The moratorium does not apply to injunctive relief and is applicable only if </w:t>
      </w:r>
      <w:r w:rsidDel="00000000" w:rsidR="00000000" w:rsidRPr="00000000">
        <w:rPr>
          <w:rFonts w:ascii="Times New Roman" w:cs="Times New Roman" w:eastAsia="Times New Roman" w:hAnsi="Times New Roman"/>
          <w:rtl w:val="0"/>
        </w:rPr>
        <w:t xml:space="preserve">JCS </w:t>
      </w:r>
      <w:r w:rsidDel="00000000" w:rsidR="00000000" w:rsidRPr="00000000">
        <w:rPr>
          <w:rFonts w:ascii="Times New Roman" w:cs="Times New Roman" w:eastAsia="Times New Roman" w:hAnsi="Times New Roman"/>
          <w:rtl w:val="0"/>
        </w:rPr>
        <w:t xml:space="preserve">has appropriately, and in a timely manner, apprised the complainant of his/her right to file a complaint in accordance with 5 CCR 4622.</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w:t>
    </w:r>
    <w:r w:rsidDel="00000000" w:rsidR="00000000" w:rsidRPr="00000000">
      <w:rPr>
        <w:rtl w:val="0"/>
      </w:rPr>
      <w:t xml:space="preserve">Uniform Complaint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w:t>
      <w:tab/>
    </w:r>
    <w:r w:rsidDel="00000000" w:rsidR="00000000" w:rsidRPr="00000000">
      <w:rPr>
        <w:rtl w:val="0"/>
      </w:rPr>
      <w:tab/>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2001.2 JCS, Inc. Uniform Complaint Procedure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50">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51">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widowControl w:val="0"/>
                  <w:rPr>
                    <w:rFonts w:ascii="Times New Roman" w:cs="Times New Roman" w:eastAsia="Times New Roman" w:hAnsi="Times New Roman"/>
                    <w:b w:val="1"/>
                    <w:color w:val="1e4d78"/>
                    <w:sz w:val="26"/>
                    <w:szCs w:val="26"/>
                  </w:rPr>
                </w:pPr>
                <w:r w:rsidDel="00000000" w:rsidR="00000000" w:rsidRPr="00000000">
                  <w:rPr>
                    <w:rFonts w:ascii="Times New Roman" w:cs="Times New Roman" w:eastAsia="Times New Roman" w:hAnsi="Times New Roman"/>
                    <w:b w:val="1"/>
                    <w:color w:val="1e4d78"/>
                    <w:sz w:val="26"/>
                    <w:szCs w:val="26"/>
                    <w:rtl w:val="0"/>
                  </w:rPr>
                  <w:t xml:space="preserve">2001.2 Uniform Complaint Procedure (UCP) Administrative Regulations</w:t>
                </w:r>
              </w:p>
              <w:p w:rsidR="00000000" w:rsidDel="00000000" w:rsidP="00000000" w:rsidRDefault="00000000" w:rsidRPr="00000000" w14:paraId="00000053">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57">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58">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59">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